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D75" w:rsidRDefault="009934C8">
      <w:r>
        <w:rPr>
          <w:noProof/>
        </w:rPr>
        <w:drawing>
          <wp:inline distT="0" distB="0" distL="0" distR="0">
            <wp:extent cx="5274310" cy="745553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7455535"/>
                    </a:xfrm>
                    <a:prstGeom prst="rect">
                      <a:avLst/>
                    </a:prstGeom>
                  </pic:spPr>
                </pic:pic>
              </a:graphicData>
            </a:graphic>
          </wp:inline>
        </w:drawing>
      </w:r>
      <w:r>
        <w:rPr>
          <w:noProof/>
        </w:rPr>
        <w:lastRenderedPageBreak/>
        <w:drawing>
          <wp:inline distT="0" distB="0" distL="0" distR="0">
            <wp:extent cx="5274310" cy="747268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472680"/>
                    </a:xfrm>
                    <a:prstGeom prst="rect">
                      <a:avLst/>
                    </a:prstGeom>
                  </pic:spPr>
                </pic:pic>
              </a:graphicData>
            </a:graphic>
          </wp:inline>
        </w:drawing>
      </w:r>
    </w:p>
    <w:p w:rsidR="00DB0794" w:rsidRDefault="00DB0794">
      <w:pPr>
        <w:widowControl/>
        <w:jc w:val="left"/>
      </w:pPr>
      <w:r>
        <w:br w:type="page"/>
      </w:r>
    </w:p>
    <w:p w:rsidR="00DB0794" w:rsidRDefault="00DB0794" w:rsidP="00DB0794">
      <w:pPr>
        <w:tabs>
          <w:tab w:val="left" w:pos="5880"/>
        </w:tabs>
        <w:rPr>
          <w:rFonts w:ascii="宋体" w:hAnsi="宋体" w:hint="eastAsia"/>
          <w:bCs/>
          <w:szCs w:val="21"/>
        </w:rPr>
      </w:pPr>
      <w:r>
        <w:rPr>
          <w:rFonts w:ascii="宋体" w:hAnsi="宋体" w:hint="eastAsia"/>
          <w:bCs/>
          <w:szCs w:val="21"/>
        </w:rPr>
        <w:lastRenderedPageBreak/>
        <w:t>附件1</w:t>
      </w:r>
      <w:r>
        <w:rPr>
          <w:rFonts w:ascii="宋体" w:hAnsi="宋体" w:hint="eastAsia"/>
          <w:bCs/>
          <w:szCs w:val="21"/>
        </w:rPr>
        <w:tab/>
      </w: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b/>
          <w:bCs/>
          <w:spacing w:val="50"/>
          <w:sz w:val="44"/>
        </w:rPr>
      </w:pPr>
    </w:p>
    <w:p w:rsidR="00DB0794" w:rsidRDefault="00DB0794" w:rsidP="00DB0794">
      <w:pPr>
        <w:jc w:val="center"/>
        <w:rPr>
          <w:bCs/>
          <w:sz w:val="52"/>
        </w:rPr>
      </w:pPr>
      <w:r>
        <w:rPr>
          <w:rFonts w:hint="eastAsia"/>
          <w:bCs/>
          <w:sz w:val="52"/>
        </w:rPr>
        <w:t>工程招标代理机构统计报表制度</w:t>
      </w:r>
    </w:p>
    <w:p w:rsidR="00DB0794" w:rsidRDefault="00DB0794" w:rsidP="00DB0794">
      <w:pPr>
        <w:rPr>
          <w:rFonts w:eastAsia="楷体_GB2312" w:hint="eastAsia"/>
          <w:b/>
          <w:bCs/>
          <w:spacing w:val="40"/>
          <w:sz w:val="24"/>
        </w:rPr>
      </w:pPr>
    </w:p>
    <w:p w:rsidR="00DB0794" w:rsidRDefault="00DB0794" w:rsidP="00DB0794">
      <w:pPr>
        <w:rPr>
          <w:rFonts w:hint="eastAsia"/>
        </w:rPr>
      </w:pPr>
    </w:p>
    <w:p w:rsidR="00DB0794" w:rsidRDefault="00DB0794" w:rsidP="00DB0794">
      <w:pPr>
        <w:jc w:val="center"/>
        <w:rPr>
          <w:rFonts w:hint="eastAsia"/>
          <w:sz w:val="44"/>
          <w:szCs w:val="44"/>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jc w:val="center"/>
        <w:rPr>
          <w:rFonts w:hint="eastAsia"/>
          <w:bCs/>
          <w:sz w:val="32"/>
          <w:szCs w:val="32"/>
        </w:rPr>
      </w:pPr>
      <w:r>
        <w:rPr>
          <w:rFonts w:hint="eastAsia"/>
          <w:bCs/>
          <w:sz w:val="32"/>
          <w:szCs w:val="32"/>
        </w:rPr>
        <w:t>中华人民共和国住房和城乡建设部制定</w:t>
      </w:r>
    </w:p>
    <w:p w:rsidR="00DB0794" w:rsidRDefault="00DB0794" w:rsidP="00DB0794">
      <w:pPr>
        <w:jc w:val="center"/>
        <w:rPr>
          <w:rFonts w:hint="eastAsia"/>
          <w:bCs/>
          <w:spacing w:val="34"/>
          <w:sz w:val="32"/>
          <w:szCs w:val="32"/>
        </w:rPr>
      </w:pPr>
      <w:r>
        <w:rPr>
          <w:rFonts w:hint="eastAsia"/>
          <w:bCs/>
          <w:spacing w:val="34"/>
          <w:sz w:val="32"/>
          <w:szCs w:val="32"/>
        </w:rPr>
        <w:t>中华人民共和国国家统计局批准</w:t>
      </w:r>
    </w:p>
    <w:p w:rsidR="00DB0794" w:rsidRDefault="00DB0794" w:rsidP="00DB0794">
      <w:pPr>
        <w:jc w:val="center"/>
        <w:rPr>
          <w:rFonts w:ascii="宋体" w:hAnsi="宋体" w:hint="eastAsia"/>
          <w:sz w:val="32"/>
        </w:rPr>
      </w:pPr>
    </w:p>
    <w:p w:rsidR="00DB0794" w:rsidRDefault="00DB0794" w:rsidP="00DB0794">
      <w:pPr>
        <w:jc w:val="center"/>
        <w:rPr>
          <w:rFonts w:ascii="宋体" w:hAnsi="宋体" w:hint="eastAsia"/>
          <w:sz w:val="32"/>
        </w:rPr>
      </w:pPr>
      <w:r>
        <w:rPr>
          <w:rFonts w:ascii="宋体" w:hAnsi="宋体" w:hint="eastAsia"/>
          <w:sz w:val="32"/>
        </w:rPr>
        <w:t>2016年8月</w:t>
      </w: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rPr>
          <w:rFonts w:hint="eastAsia"/>
        </w:rPr>
      </w:pPr>
    </w:p>
    <w:p w:rsidR="00DB0794" w:rsidRDefault="00DB0794" w:rsidP="00DB0794">
      <w:pPr>
        <w:spacing w:line="400" w:lineRule="exact"/>
        <w:ind w:firstLineChars="200" w:firstLine="560"/>
        <w:rPr>
          <w:rFonts w:eastAsia="仿宋_GB2312" w:hint="eastAsia"/>
          <w:sz w:val="28"/>
        </w:rPr>
      </w:pPr>
    </w:p>
    <w:p w:rsidR="00DB0794" w:rsidRDefault="00DB0794" w:rsidP="00DB0794">
      <w:pPr>
        <w:spacing w:line="400" w:lineRule="exact"/>
        <w:ind w:firstLineChars="200" w:firstLine="560"/>
        <w:rPr>
          <w:rFonts w:eastAsia="仿宋_GB2312" w:hint="eastAsia"/>
          <w:sz w:val="28"/>
        </w:rPr>
      </w:pPr>
    </w:p>
    <w:p w:rsidR="00DB0794" w:rsidRDefault="00DB0794" w:rsidP="00DB0794">
      <w:pPr>
        <w:spacing w:line="400" w:lineRule="exact"/>
        <w:ind w:firstLineChars="200" w:firstLine="560"/>
        <w:rPr>
          <w:rFonts w:eastAsia="仿宋_GB2312" w:hint="eastAsia"/>
          <w:sz w:val="28"/>
        </w:rPr>
      </w:pPr>
    </w:p>
    <w:p w:rsidR="00DB0794" w:rsidRDefault="00DB0794" w:rsidP="00DB0794">
      <w:pPr>
        <w:spacing w:line="400" w:lineRule="exact"/>
        <w:rPr>
          <w:rFonts w:eastAsia="仿宋_GB2312" w:hint="eastAsia"/>
          <w:sz w:val="28"/>
        </w:rPr>
      </w:pPr>
    </w:p>
    <w:p w:rsidR="00DB0794" w:rsidRDefault="00DB0794" w:rsidP="00DB0794">
      <w:pPr>
        <w:spacing w:line="400" w:lineRule="exact"/>
        <w:ind w:firstLine="640"/>
        <w:jc w:val="center"/>
        <w:rPr>
          <w:rFonts w:ascii="宋体" w:hAnsi="宋体" w:hint="eastAsia"/>
          <w:sz w:val="32"/>
          <w:szCs w:val="32"/>
        </w:rPr>
      </w:pPr>
      <w:r>
        <w:rPr>
          <w:rFonts w:ascii="宋体" w:hAnsi="宋体" w:hint="eastAsia"/>
          <w:sz w:val="32"/>
          <w:szCs w:val="32"/>
        </w:rPr>
        <w:t>本报表制度根据《中华人民共和国统计法》的有关规定制定</w:t>
      </w:r>
    </w:p>
    <w:p w:rsidR="00DB0794" w:rsidRDefault="00DB0794" w:rsidP="00DB0794">
      <w:pPr>
        <w:spacing w:line="400" w:lineRule="exact"/>
        <w:ind w:firstLineChars="200" w:firstLine="560"/>
        <w:rPr>
          <w:rFonts w:eastAsia="仿宋_GB2312" w:hint="eastAsia"/>
          <w:sz w:val="28"/>
        </w:rPr>
      </w:pPr>
    </w:p>
    <w:p w:rsidR="00DB0794" w:rsidRDefault="00DB0794" w:rsidP="00DB0794">
      <w:pPr>
        <w:spacing w:line="400" w:lineRule="exact"/>
        <w:ind w:firstLineChars="200" w:firstLine="560"/>
        <w:rPr>
          <w:rFonts w:eastAsia="仿宋_GB2312" w:hint="eastAsia"/>
          <w:sz w:val="28"/>
        </w:rPr>
      </w:pPr>
    </w:p>
    <w:p w:rsidR="00DB0794" w:rsidRDefault="00DB0794" w:rsidP="00DB0794">
      <w:pPr>
        <w:spacing w:line="400" w:lineRule="exact"/>
        <w:ind w:firstLineChars="200" w:firstLine="560"/>
        <w:rPr>
          <w:rFonts w:eastAsia="仿宋_GB2312" w:hint="eastAsia"/>
          <w:sz w:val="28"/>
        </w:rPr>
      </w:pPr>
    </w:p>
    <w:p w:rsidR="00DB0794" w:rsidRDefault="00DB0794" w:rsidP="00DB0794">
      <w:pPr>
        <w:ind w:firstLineChars="192" w:firstLine="538"/>
        <w:rPr>
          <w:rFonts w:ascii="仿宋_GB2312" w:eastAsia="仿宋_GB2312"/>
          <w:sz w:val="28"/>
        </w:rPr>
      </w:pPr>
      <w:r>
        <w:rPr>
          <w:rFonts w:ascii="仿宋_GB2312" w:eastAsia="仿宋_GB2312" w:hint="eastAsia"/>
          <w:sz w:val="28"/>
        </w:rPr>
        <w:t>《中华人民共和国统计法》第七条规定：国家机关、企业事业单位和其他组织以及个体工商户和个人等统计调查对象，必须依照本法和国家有关规定，真实、准确、完整、及时地提供统计调查所需的资料，不得提供不真实或者不完整的统计资料，不得迟报、拒报统计资料。</w:t>
      </w:r>
    </w:p>
    <w:p w:rsidR="00DB0794" w:rsidRDefault="00DB0794" w:rsidP="00DB0794">
      <w:pPr>
        <w:spacing w:afterLines="50" w:after="156"/>
        <w:ind w:firstLineChars="192" w:firstLine="538"/>
        <w:rPr>
          <w:rFonts w:ascii="仿宋_GB2312" w:eastAsia="仿宋_GB2312" w:hint="eastAsia"/>
          <w:sz w:val="28"/>
        </w:rPr>
      </w:pPr>
      <w:r>
        <w:rPr>
          <w:rFonts w:ascii="仿宋_GB2312" w:eastAsia="仿宋_GB2312" w:hint="eastAsia"/>
          <w:sz w:val="28"/>
        </w:rPr>
        <w:t>《中华人民共和国统计法》第九条规定：统计机构和统计人员对在统计工作中知悉的国家秘密、商业秘密和个人信息，应当予以保密。</w:t>
      </w:r>
    </w:p>
    <w:p w:rsidR="00DB0794" w:rsidRDefault="00DB0794" w:rsidP="00DB0794">
      <w:pPr>
        <w:ind w:firstLineChars="200" w:firstLine="520"/>
        <w:rPr>
          <w:rFonts w:eastAsia="仿宋_GB2312" w:hint="eastAsia"/>
          <w:snapToGrid w:val="0"/>
          <w:spacing w:val="-10"/>
          <w:kern w:val="0"/>
          <w:sz w:val="28"/>
          <w:szCs w:val="28"/>
        </w:rPr>
      </w:pPr>
    </w:p>
    <w:p w:rsidR="00DB0794" w:rsidRDefault="00DB0794" w:rsidP="00DB0794">
      <w:pPr>
        <w:spacing w:afterLines="50" w:after="156" w:line="640" w:lineRule="exact"/>
        <w:jc w:val="center"/>
        <w:rPr>
          <w:rFonts w:ascii="黑体" w:eastAsia="黑体" w:hint="eastAsia"/>
          <w:bCs/>
          <w:sz w:val="32"/>
          <w:szCs w:val="32"/>
        </w:rPr>
      </w:pPr>
      <w:r>
        <w:rPr>
          <w:b/>
          <w:bCs/>
          <w:sz w:val="44"/>
        </w:rPr>
        <w:br w:type="page"/>
      </w:r>
      <w:r>
        <w:rPr>
          <w:rFonts w:ascii="黑体" w:eastAsia="黑体" w:hint="eastAsia"/>
          <w:bCs/>
          <w:sz w:val="32"/>
          <w:szCs w:val="32"/>
        </w:rPr>
        <w:lastRenderedPageBreak/>
        <w:t>目    录</w:t>
      </w:r>
    </w:p>
    <w:p w:rsidR="00DB0794" w:rsidRDefault="00DB0794" w:rsidP="00DB0794">
      <w:pPr>
        <w:spacing w:afterLines="50" w:after="156"/>
        <w:jc w:val="center"/>
        <w:rPr>
          <w:rFonts w:hint="eastAsia"/>
          <w:b/>
          <w:bCs/>
          <w:sz w:val="18"/>
          <w:szCs w:val="18"/>
        </w:rPr>
      </w:pPr>
    </w:p>
    <w:p w:rsidR="00DB0794" w:rsidRDefault="00DB0794" w:rsidP="00DB0794">
      <w:pPr>
        <w:tabs>
          <w:tab w:val="left" w:pos="11700"/>
        </w:tabs>
        <w:spacing w:afterLines="50" w:after="156" w:line="560" w:lineRule="exact"/>
        <w:jc w:val="distribute"/>
        <w:rPr>
          <w:rFonts w:ascii="宋体" w:hAnsi="宋体" w:hint="eastAsia"/>
          <w:szCs w:val="21"/>
        </w:rPr>
      </w:pPr>
      <w:r>
        <w:rPr>
          <w:rFonts w:ascii="宋体" w:hAnsi="宋体" w:hint="eastAsia"/>
          <w:szCs w:val="21"/>
        </w:rPr>
        <w:t>一、总说明</w:t>
      </w:r>
      <w:r>
        <w:rPr>
          <w:rFonts w:ascii="宋体" w:hAnsi="宋体"/>
          <w:szCs w:val="21"/>
        </w:rPr>
        <w:t>………………………………………………………………………………………………………</w:t>
      </w:r>
      <w:r>
        <w:rPr>
          <w:rFonts w:ascii="宋体" w:hAnsi="宋体" w:hint="eastAsia"/>
          <w:szCs w:val="21"/>
        </w:rPr>
        <w:t>6</w:t>
      </w:r>
    </w:p>
    <w:p w:rsidR="00DB0794" w:rsidRDefault="00DB0794" w:rsidP="00DB0794">
      <w:pPr>
        <w:tabs>
          <w:tab w:val="left" w:pos="11700"/>
        </w:tabs>
        <w:spacing w:afterLines="50" w:after="156" w:line="560" w:lineRule="exact"/>
        <w:rPr>
          <w:rFonts w:ascii="宋体" w:hAnsi="宋体" w:hint="eastAsia"/>
          <w:szCs w:val="21"/>
        </w:rPr>
      </w:pPr>
      <w:r>
        <w:rPr>
          <w:rFonts w:ascii="宋体" w:hAnsi="宋体" w:hint="eastAsia"/>
          <w:szCs w:val="21"/>
        </w:rPr>
        <w:t>二、报表目录</w:t>
      </w:r>
      <w:r>
        <w:rPr>
          <w:rFonts w:ascii="宋体" w:hAnsi="宋体"/>
          <w:szCs w:val="21"/>
        </w:rPr>
        <w:t>……………………………………………………………………………………………………</w:t>
      </w:r>
      <w:r>
        <w:rPr>
          <w:rFonts w:ascii="宋体" w:hAnsi="宋体" w:hint="eastAsia"/>
          <w:szCs w:val="21"/>
        </w:rPr>
        <w:t>7三、调查表式</w:t>
      </w:r>
    </w:p>
    <w:p w:rsidR="00DB0794" w:rsidRDefault="00DB0794" w:rsidP="00DB0794">
      <w:pPr>
        <w:tabs>
          <w:tab w:val="left" w:pos="11700"/>
        </w:tabs>
        <w:spacing w:afterLines="50" w:after="156" w:line="560" w:lineRule="exact"/>
        <w:ind w:firstLineChars="100" w:firstLine="210"/>
        <w:jc w:val="distribute"/>
        <w:rPr>
          <w:rFonts w:ascii="宋体" w:hAnsi="宋体" w:hint="eastAsia"/>
          <w:szCs w:val="21"/>
        </w:rPr>
      </w:pPr>
      <w:r>
        <w:rPr>
          <w:rFonts w:ascii="宋体" w:hAnsi="宋体" w:hint="eastAsia"/>
          <w:szCs w:val="21"/>
        </w:rPr>
        <w:t>（一）工程招标代理机构基本情况</w:t>
      </w:r>
      <w:r>
        <w:rPr>
          <w:rFonts w:ascii="宋体" w:hAnsi="宋体"/>
          <w:szCs w:val="21"/>
        </w:rPr>
        <w:t>…………………………………………………………………………</w:t>
      </w:r>
      <w:r>
        <w:rPr>
          <w:rFonts w:ascii="宋体" w:hAnsi="宋体" w:hint="eastAsia"/>
          <w:szCs w:val="21"/>
        </w:rPr>
        <w:t>8</w:t>
      </w:r>
    </w:p>
    <w:p w:rsidR="00DB0794" w:rsidRDefault="00DB0794" w:rsidP="00DB0794">
      <w:pPr>
        <w:tabs>
          <w:tab w:val="left" w:pos="11700"/>
        </w:tabs>
        <w:spacing w:afterLines="50" w:after="156" w:line="560" w:lineRule="exact"/>
        <w:ind w:firstLineChars="100" w:firstLine="210"/>
        <w:jc w:val="distribute"/>
        <w:rPr>
          <w:rFonts w:ascii="宋体" w:hAnsi="宋体" w:hint="eastAsia"/>
          <w:szCs w:val="21"/>
        </w:rPr>
      </w:pPr>
      <w:r>
        <w:rPr>
          <w:rFonts w:ascii="宋体" w:hAnsi="宋体" w:hint="eastAsia"/>
          <w:szCs w:val="21"/>
        </w:rPr>
        <w:t xml:space="preserve">（二）工程招标代理机构人员情况 </w:t>
      </w:r>
      <w:r>
        <w:rPr>
          <w:rFonts w:ascii="宋体" w:hAnsi="宋体"/>
          <w:szCs w:val="21"/>
        </w:rPr>
        <w:t>………………………………………………………………………</w:t>
      </w:r>
      <w:r>
        <w:rPr>
          <w:rFonts w:ascii="宋体" w:hAnsi="宋体" w:hint="eastAsia"/>
          <w:szCs w:val="21"/>
        </w:rPr>
        <w:t>9</w:t>
      </w:r>
    </w:p>
    <w:p w:rsidR="00DB0794" w:rsidRDefault="00DB0794" w:rsidP="00DB0794">
      <w:pPr>
        <w:tabs>
          <w:tab w:val="left" w:pos="11700"/>
        </w:tabs>
        <w:spacing w:afterLines="50" w:after="156" w:line="560" w:lineRule="exact"/>
        <w:ind w:firstLineChars="100" w:firstLine="210"/>
        <w:jc w:val="distribute"/>
        <w:rPr>
          <w:rFonts w:ascii="宋体" w:hAnsi="宋体" w:hint="eastAsia"/>
          <w:szCs w:val="21"/>
        </w:rPr>
      </w:pPr>
      <w:r>
        <w:rPr>
          <w:rFonts w:ascii="宋体" w:hAnsi="宋体" w:hint="eastAsia"/>
          <w:szCs w:val="21"/>
        </w:rPr>
        <w:t xml:space="preserve">（三）工程招标代理机构业务情况 </w:t>
      </w:r>
      <w:r>
        <w:rPr>
          <w:rFonts w:ascii="宋体" w:hAnsi="宋体"/>
          <w:szCs w:val="21"/>
        </w:rPr>
        <w:t>………………………………………………………………………</w:t>
      </w:r>
      <w:r>
        <w:rPr>
          <w:rFonts w:ascii="宋体" w:hAnsi="宋体" w:hint="eastAsia"/>
          <w:szCs w:val="21"/>
        </w:rPr>
        <w:t>10</w:t>
      </w:r>
    </w:p>
    <w:p w:rsidR="00DB0794" w:rsidRDefault="00DB0794" w:rsidP="00DB0794">
      <w:pPr>
        <w:tabs>
          <w:tab w:val="left" w:pos="11700"/>
        </w:tabs>
        <w:spacing w:afterLines="50" w:after="156" w:line="560" w:lineRule="exact"/>
        <w:ind w:firstLineChars="100" w:firstLine="210"/>
        <w:jc w:val="distribute"/>
        <w:rPr>
          <w:rFonts w:ascii="宋体" w:hAnsi="宋体" w:hint="eastAsia"/>
          <w:szCs w:val="21"/>
        </w:rPr>
      </w:pPr>
      <w:r>
        <w:rPr>
          <w:rFonts w:ascii="宋体" w:hAnsi="宋体" w:hint="eastAsia"/>
          <w:szCs w:val="21"/>
        </w:rPr>
        <w:t xml:space="preserve">（四）工程招标代理机构财务状况 </w:t>
      </w:r>
      <w:r>
        <w:rPr>
          <w:rFonts w:ascii="宋体" w:hAnsi="宋体"/>
          <w:szCs w:val="21"/>
        </w:rPr>
        <w:t>………………………………………………………………………</w:t>
      </w:r>
      <w:r>
        <w:rPr>
          <w:rFonts w:ascii="宋体" w:hAnsi="宋体" w:hint="eastAsia"/>
          <w:szCs w:val="21"/>
        </w:rPr>
        <w:t>11</w:t>
      </w:r>
    </w:p>
    <w:p w:rsidR="00DB0794" w:rsidRDefault="00DB0794" w:rsidP="00DB0794">
      <w:pPr>
        <w:tabs>
          <w:tab w:val="left" w:pos="11700"/>
        </w:tabs>
        <w:spacing w:afterLines="50" w:after="156" w:line="560" w:lineRule="exact"/>
        <w:jc w:val="distribute"/>
        <w:rPr>
          <w:rFonts w:ascii="宋体" w:hAnsi="宋体" w:hint="eastAsia"/>
          <w:b/>
          <w:szCs w:val="21"/>
        </w:rPr>
      </w:pPr>
      <w:r>
        <w:rPr>
          <w:rFonts w:ascii="宋体" w:hAnsi="宋体" w:hint="eastAsia"/>
          <w:szCs w:val="21"/>
        </w:rPr>
        <w:t>四、主要指标解释</w:t>
      </w:r>
      <w:r>
        <w:rPr>
          <w:rFonts w:ascii="宋体" w:hAnsi="宋体"/>
          <w:szCs w:val="21"/>
        </w:rPr>
        <w:t>……………………………………………………………………………………………</w:t>
      </w:r>
      <w:r>
        <w:rPr>
          <w:rFonts w:ascii="宋体" w:hAnsi="宋体" w:hint="eastAsia"/>
          <w:szCs w:val="21"/>
        </w:rPr>
        <w:t>12</w:t>
      </w:r>
    </w:p>
    <w:p w:rsidR="00DB0794" w:rsidRDefault="00DB0794" w:rsidP="00DB0794">
      <w:pPr>
        <w:tabs>
          <w:tab w:val="left" w:pos="11700"/>
        </w:tabs>
        <w:spacing w:afterLines="50" w:after="156" w:line="560" w:lineRule="exact"/>
        <w:rPr>
          <w:rFonts w:ascii="宋体" w:hAnsi="宋体" w:hint="eastAsia"/>
          <w:szCs w:val="21"/>
        </w:rPr>
      </w:pPr>
      <w:r>
        <w:rPr>
          <w:rFonts w:ascii="宋体" w:hAnsi="宋体" w:hint="eastAsia"/>
          <w:szCs w:val="21"/>
        </w:rPr>
        <w:t>五、附录</w:t>
      </w:r>
    </w:p>
    <w:p w:rsidR="00DB0794" w:rsidRDefault="00DB0794" w:rsidP="00DB0794">
      <w:pPr>
        <w:tabs>
          <w:tab w:val="left" w:pos="11700"/>
        </w:tabs>
        <w:spacing w:afterLines="50" w:after="156" w:line="560" w:lineRule="exact"/>
        <w:ind w:firstLineChars="100" w:firstLine="210"/>
        <w:jc w:val="distribute"/>
        <w:rPr>
          <w:rFonts w:ascii="宋体" w:hAnsi="宋体" w:hint="eastAsia"/>
          <w:szCs w:val="21"/>
        </w:rPr>
      </w:pPr>
      <w:r>
        <w:rPr>
          <w:rFonts w:ascii="宋体" w:hAnsi="宋体" w:hint="eastAsia"/>
          <w:szCs w:val="21"/>
        </w:rPr>
        <w:t>（一）企业和个体登记注册类型</w:t>
      </w:r>
      <w:r>
        <w:rPr>
          <w:rFonts w:ascii="宋体" w:hAnsi="宋体"/>
          <w:szCs w:val="21"/>
        </w:rPr>
        <w:t>…………………………………………………………………………</w:t>
      </w:r>
      <w:r>
        <w:rPr>
          <w:rFonts w:ascii="宋体" w:hAnsi="宋体" w:hint="eastAsia"/>
          <w:szCs w:val="21"/>
        </w:rPr>
        <w:t xml:space="preserve"> 17</w:t>
      </w:r>
    </w:p>
    <w:p w:rsidR="00DB0794" w:rsidRDefault="00DB0794" w:rsidP="00DB0794">
      <w:pPr>
        <w:tabs>
          <w:tab w:val="left" w:pos="11700"/>
        </w:tabs>
        <w:spacing w:afterLines="50" w:after="156" w:line="560" w:lineRule="exact"/>
        <w:ind w:firstLineChars="100" w:firstLine="210"/>
        <w:jc w:val="distribute"/>
        <w:rPr>
          <w:rFonts w:ascii="宋体" w:hAnsi="宋体" w:hint="eastAsia"/>
          <w:szCs w:val="21"/>
        </w:rPr>
      </w:pPr>
      <w:r>
        <w:rPr>
          <w:rFonts w:ascii="宋体" w:hAnsi="宋体" w:hint="eastAsia"/>
          <w:szCs w:val="21"/>
        </w:rPr>
        <w:t>（二）企业隶属关系</w:t>
      </w:r>
      <w:r>
        <w:rPr>
          <w:rFonts w:ascii="宋体" w:hAnsi="宋体"/>
          <w:szCs w:val="21"/>
        </w:rPr>
        <w:t>………………………………………………………………………………………</w:t>
      </w:r>
      <w:r>
        <w:rPr>
          <w:rFonts w:ascii="宋体" w:hAnsi="宋体" w:hint="eastAsia"/>
          <w:szCs w:val="21"/>
        </w:rPr>
        <w:t xml:space="preserve"> 18</w:t>
      </w:r>
    </w:p>
    <w:p w:rsidR="00DB0794" w:rsidRDefault="00DB0794" w:rsidP="00DB0794">
      <w:pPr>
        <w:tabs>
          <w:tab w:val="left" w:pos="11700"/>
        </w:tabs>
        <w:spacing w:afterLines="50" w:after="156" w:line="560" w:lineRule="exact"/>
        <w:ind w:firstLineChars="100" w:firstLine="210"/>
        <w:jc w:val="distribute"/>
        <w:rPr>
          <w:rFonts w:ascii="宋体" w:hAnsi="宋体" w:hint="eastAsia"/>
          <w:szCs w:val="21"/>
        </w:rPr>
      </w:pPr>
      <w:r>
        <w:rPr>
          <w:rFonts w:ascii="宋体" w:hAnsi="宋体" w:hint="eastAsia"/>
          <w:szCs w:val="21"/>
        </w:rPr>
        <w:t>（三）合并会计报表暂行规定</w:t>
      </w:r>
      <w:r>
        <w:rPr>
          <w:rFonts w:ascii="宋体" w:hAnsi="宋体"/>
          <w:szCs w:val="21"/>
        </w:rPr>
        <w:t>……………………………………………………………………………</w:t>
      </w:r>
      <w:r>
        <w:rPr>
          <w:rFonts w:ascii="宋体" w:hAnsi="宋体" w:hint="eastAsia"/>
          <w:szCs w:val="21"/>
        </w:rPr>
        <w:t xml:space="preserve"> 19</w:t>
      </w:r>
    </w:p>
    <w:p w:rsidR="00DB0794" w:rsidRDefault="00DB0794" w:rsidP="00DB0794">
      <w:pPr>
        <w:rPr>
          <w:sz w:val="30"/>
        </w:rPr>
      </w:pPr>
    </w:p>
    <w:p w:rsidR="00DB0794" w:rsidRDefault="00DB0794" w:rsidP="00DB0794">
      <w:pPr>
        <w:rPr>
          <w:sz w:val="30"/>
        </w:rPr>
        <w:sectPr w:rsidR="00DB0794">
          <w:footerReference w:type="even" r:id="rId7"/>
          <w:footerReference w:type="default" r:id="rId8"/>
          <w:footerReference w:type="first" r:id="rId9"/>
          <w:pgSz w:w="11906" w:h="16838"/>
          <w:pgMar w:top="1361" w:right="1247" w:bottom="1304" w:left="1247" w:header="851" w:footer="992" w:gutter="0"/>
          <w:pgNumType w:start="1"/>
          <w:cols w:space="720"/>
          <w:titlePg/>
          <w:docGrid w:type="lines" w:linePitch="312"/>
        </w:sectPr>
      </w:pPr>
    </w:p>
    <w:p w:rsidR="00DB0794" w:rsidRDefault="00DB0794" w:rsidP="00DB0794">
      <w:pPr>
        <w:tabs>
          <w:tab w:val="left" w:pos="11700"/>
        </w:tabs>
        <w:spacing w:afterLines="50" w:after="156" w:line="520" w:lineRule="exact"/>
        <w:jc w:val="center"/>
        <w:outlineLvl w:val="0"/>
        <w:rPr>
          <w:rFonts w:ascii="黑体" w:eastAsia="黑体" w:hint="eastAsia"/>
          <w:bCs/>
          <w:sz w:val="32"/>
          <w:szCs w:val="32"/>
        </w:rPr>
      </w:pPr>
      <w:r>
        <w:rPr>
          <w:rFonts w:ascii="黑体" w:eastAsia="黑体" w:hint="eastAsia"/>
          <w:bCs/>
          <w:sz w:val="32"/>
          <w:szCs w:val="32"/>
        </w:rPr>
        <w:lastRenderedPageBreak/>
        <w:t>一、总   说   明</w:t>
      </w:r>
    </w:p>
    <w:p w:rsidR="00DB0794" w:rsidRDefault="00DB0794" w:rsidP="00DB0794">
      <w:pPr>
        <w:spacing w:line="440" w:lineRule="exact"/>
        <w:ind w:firstLineChars="200" w:firstLine="420"/>
        <w:rPr>
          <w:rFonts w:ascii="宋体" w:hAnsi="宋体"/>
          <w:szCs w:val="21"/>
        </w:rPr>
      </w:pPr>
      <w:r>
        <w:rPr>
          <w:rFonts w:ascii="宋体" w:hAnsi="宋体" w:hint="eastAsia"/>
          <w:szCs w:val="21"/>
        </w:rPr>
        <w:t>（一）为了解全国工程招标代理机构的基本情况，为政府、企业和行业组织等提供信息服务，依据《中华人民共和国统计法》，特制定《工程招标代理机构统计报表制度》。</w:t>
      </w:r>
    </w:p>
    <w:p w:rsidR="00DB0794" w:rsidRDefault="00DB0794" w:rsidP="00DB0794">
      <w:pPr>
        <w:spacing w:line="440" w:lineRule="exact"/>
        <w:ind w:firstLineChars="200" w:firstLine="420"/>
        <w:rPr>
          <w:rFonts w:ascii="宋体" w:hAnsi="宋体" w:hint="eastAsia"/>
          <w:szCs w:val="21"/>
        </w:rPr>
      </w:pPr>
      <w:r>
        <w:rPr>
          <w:rFonts w:ascii="宋体" w:hAnsi="宋体" w:hint="eastAsia"/>
          <w:szCs w:val="21"/>
        </w:rPr>
        <w:t>（二）工程招标代理机构统计报表为部门统计，由国家统计局批准，国务院住房城乡建设主管部门负责组织实施。凡取得住房城乡建设主管部门颁发的工程招标代理机构资格证书的企业都应执行本报表制度。企业应按照全国标准和统一编码填报报表，并按规定时间上报。</w:t>
      </w:r>
    </w:p>
    <w:p w:rsidR="00DB0794" w:rsidRDefault="00DB0794" w:rsidP="00DB0794">
      <w:pPr>
        <w:spacing w:line="440" w:lineRule="exact"/>
        <w:ind w:firstLineChars="200" w:firstLine="420"/>
        <w:rPr>
          <w:rFonts w:ascii="宋体" w:hAnsi="宋体" w:hint="eastAsia"/>
          <w:szCs w:val="21"/>
        </w:rPr>
      </w:pPr>
      <w:r>
        <w:rPr>
          <w:rFonts w:ascii="宋体" w:hAnsi="宋体" w:hint="eastAsia"/>
          <w:szCs w:val="21"/>
        </w:rPr>
        <w:t>（三）主要指标内容包括：建招1表《工程招标代理机构基本情况》、建招2表《工程招标代理机构人员情况》、建招3表《工程招标代理机构业务情况》、建招4表《工程招标代理机构财务状况》。</w:t>
      </w:r>
    </w:p>
    <w:p w:rsidR="00DB0794" w:rsidRDefault="00DB0794" w:rsidP="00DB0794">
      <w:pPr>
        <w:spacing w:line="440" w:lineRule="exact"/>
        <w:ind w:firstLineChars="200" w:firstLine="420"/>
        <w:rPr>
          <w:rFonts w:ascii="宋体" w:hAnsi="宋体" w:hint="eastAsia"/>
          <w:szCs w:val="21"/>
        </w:rPr>
      </w:pPr>
      <w:r>
        <w:rPr>
          <w:rFonts w:ascii="宋体" w:hAnsi="宋体" w:hint="eastAsia"/>
          <w:szCs w:val="21"/>
        </w:rPr>
        <w:t>（四）本报表制度为年报，报告期为每年1月1日至当年12月31日。</w:t>
      </w:r>
    </w:p>
    <w:p w:rsidR="00DB0794" w:rsidRDefault="00DB0794" w:rsidP="00DB0794">
      <w:pPr>
        <w:spacing w:line="440" w:lineRule="exact"/>
        <w:ind w:firstLineChars="200" w:firstLine="420"/>
        <w:rPr>
          <w:rFonts w:ascii="宋体" w:hAnsi="宋体" w:hint="eastAsia"/>
          <w:szCs w:val="21"/>
        </w:rPr>
      </w:pPr>
      <w:r>
        <w:rPr>
          <w:rFonts w:ascii="宋体" w:hAnsi="宋体" w:hint="eastAsia"/>
          <w:szCs w:val="21"/>
        </w:rPr>
        <w:t>（五）工程招标代理机构以书面和网上填报两种形式填报。填报企业应于年后3月31日前将报表通过网络上报住房和城乡建设部指定网站，同时按属地化原则将书面资料报企业工商注册所在地的地级及以上住房城乡建设主管部门。各省、自治区、直辖市住房城乡建设主管部门对本行政区域内企业上报数据（网上数据和书面资料）进行审核并汇总后，于年后4月20日前报住房和城乡建设部建筑市场监管司。</w:t>
      </w:r>
    </w:p>
    <w:p w:rsidR="00DB0794" w:rsidRDefault="00DB0794" w:rsidP="00DB0794">
      <w:pPr>
        <w:spacing w:line="440" w:lineRule="exact"/>
        <w:ind w:firstLineChars="200" w:firstLine="420"/>
        <w:rPr>
          <w:rFonts w:ascii="宋体" w:hAnsi="宋体" w:hint="eastAsia"/>
          <w:szCs w:val="21"/>
          <w:u w:val="single"/>
        </w:rPr>
      </w:pPr>
      <w:r>
        <w:rPr>
          <w:rFonts w:ascii="宋体" w:hAnsi="宋体" w:hint="eastAsia"/>
          <w:szCs w:val="21"/>
        </w:rPr>
        <w:t>（六）工程招标代理机构在非企业工商注册所在地设立从事工程招标代理活动的分支机构（无独立工程招标代理机构资格证书的），由取得住房城乡建设主管部门颁发的工程招标代理机构资格证书的企业汇总上报。工程招标代理机构设立的从事非招标代理活动的分支机构，包括从事造价咨询、高科技产业及其他多种经营的子公司，凡拥有50%以上权益性资本或者有控制权的，由该工程招标代理机构统一填报本报表（填报口径按《合并会计报表暂行规定》财会字[1995]11号执行）。工程招标代理机构不汇总下属具有独立工程招标代理机构资格证书企业的年报数据。</w:t>
      </w:r>
    </w:p>
    <w:p w:rsidR="00DB0794" w:rsidRDefault="00DB0794" w:rsidP="00DB0794">
      <w:pPr>
        <w:spacing w:line="440" w:lineRule="exact"/>
        <w:ind w:firstLineChars="200" w:firstLine="420"/>
        <w:rPr>
          <w:rFonts w:hint="eastAsia"/>
          <w:szCs w:val="21"/>
        </w:rPr>
      </w:pPr>
      <w:r>
        <w:rPr>
          <w:rFonts w:hint="eastAsia"/>
          <w:szCs w:val="21"/>
        </w:rPr>
        <w:t>（七）本统计报表部分数据每年以公报形式通过报刊、网络向全社会公布一次。</w:t>
      </w:r>
    </w:p>
    <w:p w:rsidR="00DB0794" w:rsidRDefault="00DB0794" w:rsidP="00DB0794">
      <w:pPr>
        <w:spacing w:line="440" w:lineRule="exact"/>
        <w:ind w:firstLineChars="200" w:firstLine="420"/>
        <w:rPr>
          <w:rFonts w:hint="eastAsia"/>
          <w:szCs w:val="21"/>
        </w:rPr>
        <w:sectPr w:rsidR="00DB0794">
          <w:headerReference w:type="default" r:id="rId10"/>
          <w:footerReference w:type="default" r:id="rId11"/>
          <w:footerReference w:type="first" r:id="rId12"/>
          <w:pgSz w:w="11906" w:h="16838"/>
          <w:pgMar w:top="1361" w:right="1247" w:bottom="1304" w:left="1247" w:header="851" w:footer="992" w:gutter="0"/>
          <w:cols w:space="720"/>
          <w:titlePg/>
          <w:docGrid w:type="lines" w:linePitch="312"/>
        </w:sectPr>
      </w:pPr>
      <w:r>
        <w:rPr>
          <w:rFonts w:hint="eastAsia"/>
          <w:szCs w:val="21"/>
        </w:rPr>
        <w:t>（八）</w:t>
      </w:r>
      <w:r>
        <w:rPr>
          <w:rFonts w:ascii="宋体" w:hint="eastAsia"/>
        </w:rPr>
        <w:t>本报表制度自2016年年报起开始执行。由国家统计局、住房城乡建设部负责解释。</w:t>
      </w:r>
    </w:p>
    <w:p w:rsidR="00DB0794" w:rsidRDefault="00DB0794" w:rsidP="00DB0794">
      <w:pPr>
        <w:tabs>
          <w:tab w:val="left" w:pos="11700"/>
        </w:tabs>
        <w:spacing w:afterLines="50" w:after="156" w:line="520" w:lineRule="exact"/>
        <w:jc w:val="center"/>
        <w:outlineLvl w:val="0"/>
        <w:rPr>
          <w:rFonts w:ascii="黑体" w:eastAsia="黑体" w:hint="eastAsia"/>
          <w:bCs/>
          <w:sz w:val="32"/>
          <w:szCs w:val="32"/>
        </w:rPr>
      </w:pPr>
      <w:r>
        <w:rPr>
          <w:rFonts w:ascii="黑体" w:eastAsia="黑体" w:hint="eastAsia"/>
          <w:bCs/>
          <w:sz w:val="32"/>
          <w:szCs w:val="32"/>
        </w:rPr>
        <w:lastRenderedPageBreak/>
        <w:t>二、报  表  目  录</w:t>
      </w: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tbl>
      <w:tblPr>
        <w:tblW w:w="0" w:type="auto"/>
        <w:jc w:val="center"/>
        <w:tblBorders>
          <w:top w:val="single" w:sz="8" w:space="0" w:color="auto"/>
          <w:bottom w:val="single" w:sz="8" w:space="0" w:color="auto"/>
          <w:insideH w:val="single" w:sz="2" w:space="0" w:color="auto"/>
          <w:insideV w:val="single" w:sz="2" w:space="0" w:color="auto"/>
        </w:tblBorders>
        <w:tblLayout w:type="fixed"/>
        <w:tblLook w:val="0000" w:firstRow="0" w:lastRow="0" w:firstColumn="0" w:lastColumn="0" w:noHBand="0" w:noVBand="0"/>
      </w:tblPr>
      <w:tblGrid>
        <w:gridCol w:w="681"/>
        <w:gridCol w:w="1354"/>
        <w:gridCol w:w="657"/>
        <w:gridCol w:w="3101"/>
        <w:gridCol w:w="1296"/>
        <w:gridCol w:w="1443"/>
        <w:gridCol w:w="810"/>
      </w:tblGrid>
      <w:tr w:rsidR="00DB0794" w:rsidTr="00A506C5">
        <w:trPr>
          <w:jc w:val="center"/>
        </w:trPr>
        <w:tc>
          <w:tcPr>
            <w:tcW w:w="681"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表号</w:t>
            </w:r>
          </w:p>
        </w:tc>
        <w:tc>
          <w:tcPr>
            <w:tcW w:w="1354"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表名</w:t>
            </w:r>
          </w:p>
        </w:tc>
        <w:tc>
          <w:tcPr>
            <w:tcW w:w="657"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报告期别</w:t>
            </w:r>
          </w:p>
        </w:tc>
        <w:tc>
          <w:tcPr>
            <w:tcW w:w="3101"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统计范围</w:t>
            </w:r>
          </w:p>
        </w:tc>
        <w:tc>
          <w:tcPr>
            <w:tcW w:w="1296"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报送单位</w:t>
            </w:r>
          </w:p>
        </w:tc>
        <w:tc>
          <w:tcPr>
            <w:tcW w:w="1443"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报送日期</w:t>
            </w:r>
          </w:p>
          <w:p w:rsidR="00DB0794" w:rsidRDefault="00DB0794" w:rsidP="00A506C5">
            <w:pPr>
              <w:spacing w:line="320" w:lineRule="exact"/>
              <w:jc w:val="center"/>
              <w:outlineLvl w:val="0"/>
              <w:rPr>
                <w:rFonts w:hint="eastAsia"/>
                <w:sz w:val="18"/>
                <w:szCs w:val="18"/>
              </w:rPr>
            </w:pPr>
            <w:r>
              <w:rPr>
                <w:rFonts w:hint="eastAsia"/>
                <w:sz w:val="18"/>
                <w:szCs w:val="18"/>
              </w:rPr>
              <w:t>及方式</w:t>
            </w:r>
          </w:p>
        </w:tc>
        <w:tc>
          <w:tcPr>
            <w:tcW w:w="810"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页码</w:t>
            </w:r>
          </w:p>
        </w:tc>
      </w:tr>
      <w:tr w:rsidR="00DB0794" w:rsidTr="00A506C5">
        <w:trPr>
          <w:jc w:val="center"/>
        </w:trPr>
        <w:tc>
          <w:tcPr>
            <w:tcW w:w="681"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建招</w:t>
            </w:r>
            <w:r>
              <w:rPr>
                <w:rFonts w:hint="eastAsia"/>
                <w:sz w:val="18"/>
                <w:szCs w:val="18"/>
              </w:rPr>
              <w:t>1</w:t>
            </w:r>
            <w:r>
              <w:rPr>
                <w:rFonts w:hint="eastAsia"/>
                <w:sz w:val="18"/>
                <w:szCs w:val="18"/>
              </w:rPr>
              <w:t>表</w:t>
            </w:r>
          </w:p>
        </w:tc>
        <w:tc>
          <w:tcPr>
            <w:tcW w:w="1354"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工程招标代理机构基本情况</w:t>
            </w:r>
          </w:p>
        </w:tc>
        <w:tc>
          <w:tcPr>
            <w:tcW w:w="657"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年报</w:t>
            </w:r>
          </w:p>
        </w:tc>
        <w:tc>
          <w:tcPr>
            <w:tcW w:w="3101" w:type="dxa"/>
            <w:vAlign w:val="center"/>
          </w:tcPr>
          <w:p w:rsidR="00DB0794" w:rsidRDefault="00DB0794" w:rsidP="00A506C5">
            <w:pPr>
              <w:spacing w:line="320" w:lineRule="exact"/>
              <w:jc w:val="center"/>
              <w:outlineLvl w:val="0"/>
              <w:rPr>
                <w:rFonts w:ascii="宋体" w:hAnsi="宋体" w:hint="eastAsia"/>
                <w:sz w:val="18"/>
                <w:szCs w:val="18"/>
              </w:rPr>
            </w:pPr>
            <w:r>
              <w:rPr>
                <w:rFonts w:ascii="宋体" w:hAnsi="宋体" w:hint="eastAsia"/>
                <w:sz w:val="18"/>
                <w:szCs w:val="18"/>
              </w:rPr>
              <w:t>取得住房城乡建设主管部门颁发的</w:t>
            </w:r>
          </w:p>
          <w:p w:rsidR="00DB0794" w:rsidRDefault="00DB0794" w:rsidP="00A506C5">
            <w:pPr>
              <w:spacing w:line="320" w:lineRule="exact"/>
              <w:jc w:val="center"/>
              <w:outlineLvl w:val="0"/>
              <w:rPr>
                <w:rFonts w:hint="eastAsia"/>
                <w:sz w:val="18"/>
                <w:szCs w:val="18"/>
              </w:rPr>
            </w:pPr>
            <w:r>
              <w:rPr>
                <w:rFonts w:ascii="宋体" w:hAnsi="宋体" w:hint="eastAsia"/>
                <w:sz w:val="18"/>
                <w:szCs w:val="18"/>
              </w:rPr>
              <w:t>工程招标代理机构资格证书的企业</w:t>
            </w:r>
          </w:p>
        </w:tc>
        <w:tc>
          <w:tcPr>
            <w:tcW w:w="1296"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各工程招标</w:t>
            </w:r>
          </w:p>
          <w:p w:rsidR="00DB0794" w:rsidRDefault="00DB0794" w:rsidP="00A506C5">
            <w:pPr>
              <w:spacing w:line="320" w:lineRule="exact"/>
              <w:jc w:val="center"/>
              <w:outlineLvl w:val="0"/>
              <w:rPr>
                <w:rFonts w:hint="eastAsia"/>
                <w:sz w:val="18"/>
                <w:szCs w:val="18"/>
              </w:rPr>
            </w:pPr>
            <w:r>
              <w:rPr>
                <w:rFonts w:hint="eastAsia"/>
                <w:sz w:val="18"/>
                <w:szCs w:val="18"/>
              </w:rPr>
              <w:t>代理机构</w:t>
            </w:r>
          </w:p>
        </w:tc>
        <w:tc>
          <w:tcPr>
            <w:tcW w:w="1443" w:type="dxa"/>
            <w:vAlign w:val="center"/>
          </w:tcPr>
          <w:p w:rsidR="00DB0794" w:rsidRDefault="00DB0794" w:rsidP="00A506C5">
            <w:pPr>
              <w:spacing w:line="320" w:lineRule="exact"/>
              <w:jc w:val="center"/>
              <w:outlineLvl w:val="0"/>
              <w:rPr>
                <w:rFonts w:hint="eastAsia"/>
                <w:sz w:val="18"/>
                <w:szCs w:val="18"/>
                <w:highlight w:val="yellow"/>
              </w:rPr>
            </w:pPr>
            <w:r>
              <w:rPr>
                <w:rFonts w:hint="eastAsia"/>
                <w:sz w:val="18"/>
                <w:szCs w:val="18"/>
              </w:rPr>
              <w:t>年后</w:t>
            </w:r>
            <w:r>
              <w:rPr>
                <w:rFonts w:hint="eastAsia"/>
                <w:sz w:val="18"/>
                <w:szCs w:val="18"/>
              </w:rPr>
              <w:t>3</w:t>
            </w:r>
            <w:r>
              <w:rPr>
                <w:rFonts w:hint="eastAsia"/>
                <w:sz w:val="18"/>
                <w:szCs w:val="18"/>
              </w:rPr>
              <w:t>月</w:t>
            </w:r>
            <w:r>
              <w:rPr>
                <w:rFonts w:hint="eastAsia"/>
                <w:sz w:val="18"/>
                <w:szCs w:val="18"/>
              </w:rPr>
              <w:t>31</w:t>
            </w:r>
            <w:r>
              <w:rPr>
                <w:rFonts w:hint="eastAsia"/>
                <w:sz w:val="18"/>
                <w:szCs w:val="18"/>
              </w:rPr>
              <w:t>日前网上填报和书面报送</w:t>
            </w:r>
          </w:p>
        </w:tc>
        <w:tc>
          <w:tcPr>
            <w:tcW w:w="810"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8</w:t>
            </w:r>
          </w:p>
        </w:tc>
      </w:tr>
      <w:tr w:rsidR="00DB0794" w:rsidTr="00A506C5">
        <w:trPr>
          <w:jc w:val="center"/>
        </w:trPr>
        <w:tc>
          <w:tcPr>
            <w:tcW w:w="681"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建招</w:t>
            </w:r>
            <w:r>
              <w:rPr>
                <w:rFonts w:hint="eastAsia"/>
                <w:sz w:val="18"/>
                <w:szCs w:val="18"/>
              </w:rPr>
              <w:t>2</w:t>
            </w:r>
            <w:r>
              <w:rPr>
                <w:rFonts w:hint="eastAsia"/>
                <w:sz w:val="18"/>
                <w:szCs w:val="18"/>
              </w:rPr>
              <w:t>表</w:t>
            </w:r>
          </w:p>
        </w:tc>
        <w:tc>
          <w:tcPr>
            <w:tcW w:w="1354"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工程招标代理机构人员情况</w:t>
            </w:r>
          </w:p>
        </w:tc>
        <w:tc>
          <w:tcPr>
            <w:tcW w:w="657"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年报</w:t>
            </w:r>
          </w:p>
        </w:tc>
        <w:tc>
          <w:tcPr>
            <w:tcW w:w="3101"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同上</w:t>
            </w:r>
          </w:p>
        </w:tc>
        <w:tc>
          <w:tcPr>
            <w:tcW w:w="1296"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同上</w:t>
            </w:r>
          </w:p>
        </w:tc>
        <w:tc>
          <w:tcPr>
            <w:tcW w:w="1443"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同上</w:t>
            </w:r>
          </w:p>
        </w:tc>
        <w:tc>
          <w:tcPr>
            <w:tcW w:w="810"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9</w:t>
            </w:r>
          </w:p>
        </w:tc>
      </w:tr>
      <w:tr w:rsidR="00DB0794" w:rsidTr="00A506C5">
        <w:trPr>
          <w:jc w:val="center"/>
        </w:trPr>
        <w:tc>
          <w:tcPr>
            <w:tcW w:w="681"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建招</w:t>
            </w:r>
            <w:r>
              <w:rPr>
                <w:rFonts w:hint="eastAsia"/>
                <w:sz w:val="18"/>
                <w:szCs w:val="18"/>
              </w:rPr>
              <w:t>3</w:t>
            </w:r>
            <w:r>
              <w:rPr>
                <w:rFonts w:hint="eastAsia"/>
                <w:sz w:val="18"/>
                <w:szCs w:val="18"/>
              </w:rPr>
              <w:t>表</w:t>
            </w:r>
          </w:p>
        </w:tc>
        <w:tc>
          <w:tcPr>
            <w:tcW w:w="1354"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工程招标代理机构业务情况</w:t>
            </w:r>
          </w:p>
        </w:tc>
        <w:tc>
          <w:tcPr>
            <w:tcW w:w="657"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年报</w:t>
            </w:r>
          </w:p>
        </w:tc>
        <w:tc>
          <w:tcPr>
            <w:tcW w:w="3101"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同上</w:t>
            </w:r>
          </w:p>
        </w:tc>
        <w:tc>
          <w:tcPr>
            <w:tcW w:w="1296"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同上</w:t>
            </w:r>
          </w:p>
        </w:tc>
        <w:tc>
          <w:tcPr>
            <w:tcW w:w="1443"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同上</w:t>
            </w:r>
          </w:p>
        </w:tc>
        <w:tc>
          <w:tcPr>
            <w:tcW w:w="810"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10</w:t>
            </w:r>
          </w:p>
        </w:tc>
      </w:tr>
      <w:tr w:rsidR="00DB0794" w:rsidTr="00A506C5">
        <w:trPr>
          <w:jc w:val="center"/>
        </w:trPr>
        <w:tc>
          <w:tcPr>
            <w:tcW w:w="681"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建招</w:t>
            </w:r>
            <w:r>
              <w:rPr>
                <w:rFonts w:hint="eastAsia"/>
                <w:sz w:val="18"/>
                <w:szCs w:val="18"/>
              </w:rPr>
              <w:t>4</w:t>
            </w:r>
            <w:r>
              <w:rPr>
                <w:rFonts w:hint="eastAsia"/>
                <w:sz w:val="18"/>
                <w:szCs w:val="18"/>
              </w:rPr>
              <w:t>表</w:t>
            </w:r>
          </w:p>
        </w:tc>
        <w:tc>
          <w:tcPr>
            <w:tcW w:w="1354"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工程招标代理机构财务状况</w:t>
            </w:r>
          </w:p>
        </w:tc>
        <w:tc>
          <w:tcPr>
            <w:tcW w:w="657"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年报</w:t>
            </w:r>
          </w:p>
        </w:tc>
        <w:tc>
          <w:tcPr>
            <w:tcW w:w="3101"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同上</w:t>
            </w:r>
          </w:p>
        </w:tc>
        <w:tc>
          <w:tcPr>
            <w:tcW w:w="1296"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同上</w:t>
            </w:r>
          </w:p>
        </w:tc>
        <w:tc>
          <w:tcPr>
            <w:tcW w:w="1443"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同上</w:t>
            </w:r>
          </w:p>
        </w:tc>
        <w:tc>
          <w:tcPr>
            <w:tcW w:w="810" w:type="dxa"/>
            <w:vAlign w:val="center"/>
          </w:tcPr>
          <w:p w:rsidR="00DB0794" w:rsidRDefault="00DB0794" w:rsidP="00A506C5">
            <w:pPr>
              <w:spacing w:line="320" w:lineRule="exact"/>
              <w:jc w:val="center"/>
              <w:outlineLvl w:val="0"/>
              <w:rPr>
                <w:rFonts w:hint="eastAsia"/>
                <w:sz w:val="18"/>
                <w:szCs w:val="18"/>
              </w:rPr>
            </w:pPr>
            <w:r>
              <w:rPr>
                <w:rFonts w:hint="eastAsia"/>
                <w:sz w:val="18"/>
                <w:szCs w:val="18"/>
              </w:rPr>
              <w:t>11</w:t>
            </w:r>
          </w:p>
        </w:tc>
      </w:tr>
    </w:tbl>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r>
        <w:rPr>
          <w:rFonts w:hint="eastAsia"/>
          <w:b/>
          <w:sz w:val="32"/>
        </w:rPr>
        <w:t>三、调</w:t>
      </w:r>
      <w:r>
        <w:rPr>
          <w:rFonts w:hint="eastAsia"/>
          <w:b/>
          <w:sz w:val="32"/>
        </w:rPr>
        <w:t xml:space="preserve">  </w:t>
      </w:r>
      <w:r>
        <w:rPr>
          <w:rFonts w:hint="eastAsia"/>
          <w:b/>
          <w:sz w:val="32"/>
        </w:rPr>
        <w:t>查</w:t>
      </w:r>
      <w:r>
        <w:rPr>
          <w:rFonts w:hint="eastAsia"/>
          <w:b/>
          <w:sz w:val="32"/>
        </w:rPr>
        <w:t xml:space="preserve">  </w:t>
      </w:r>
      <w:r>
        <w:rPr>
          <w:rFonts w:hint="eastAsia"/>
          <w:b/>
          <w:sz w:val="32"/>
        </w:rPr>
        <w:t>表</w:t>
      </w:r>
      <w:r>
        <w:rPr>
          <w:rFonts w:hint="eastAsia"/>
          <w:b/>
          <w:sz w:val="32"/>
        </w:rPr>
        <w:t xml:space="preserve">  </w:t>
      </w:r>
      <w:r>
        <w:rPr>
          <w:rFonts w:hint="eastAsia"/>
          <w:b/>
          <w:sz w:val="32"/>
        </w:rPr>
        <w:t>式</w:t>
      </w: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b/>
          <w:sz w:val="32"/>
        </w:rPr>
      </w:pPr>
    </w:p>
    <w:p w:rsidR="00DB0794" w:rsidRDefault="00DB0794" w:rsidP="00DB0794">
      <w:pPr>
        <w:spacing w:line="320" w:lineRule="exact"/>
        <w:jc w:val="center"/>
        <w:outlineLvl w:val="0"/>
        <w:rPr>
          <w:rFonts w:hint="eastAsia"/>
          <w:sz w:val="32"/>
        </w:rPr>
      </w:pPr>
      <w:r>
        <w:rPr>
          <w:rFonts w:hint="eastAsia"/>
          <w:sz w:val="32"/>
        </w:rPr>
        <w:t>（一）工程招标代理机构基本情况</w:t>
      </w:r>
    </w:p>
    <w:p w:rsidR="00DB0794" w:rsidRDefault="00DB0794" w:rsidP="00DB0794">
      <w:pPr>
        <w:spacing w:line="320" w:lineRule="exact"/>
        <w:ind w:firstLine="5580"/>
        <w:rPr>
          <w:rFonts w:ascii="宋体" w:hAnsi="宋体" w:hint="eastAsia"/>
          <w:bCs/>
        </w:rPr>
      </w:pPr>
    </w:p>
    <w:p w:rsidR="00DB0794" w:rsidRDefault="00DB0794" w:rsidP="00DB0794">
      <w:pPr>
        <w:spacing w:line="320" w:lineRule="exact"/>
        <w:ind w:firstLine="5580"/>
        <w:rPr>
          <w:rFonts w:ascii="宋体" w:hAnsi="宋体" w:hint="eastAsia"/>
          <w:bCs/>
        </w:rPr>
      </w:pPr>
    </w:p>
    <w:p w:rsidR="00DB0794" w:rsidRDefault="00DB0794" w:rsidP="00DB0794">
      <w:pPr>
        <w:spacing w:line="320" w:lineRule="exact"/>
        <w:ind w:firstLineChars="3750" w:firstLine="6750"/>
        <w:rPr>
          <w:rFonts w:ascii="宋体" w:hAnsi="宋体" w:hint="eastAsia"/>
          <w:b/>
          <w:sz w:val="18"/>
          <w:szCs w:val="18"/>
        </w:rPr>
      </w:pPr>
      <w:r>
        <w:rPr>
          <w:rFonts w:ascii="宋体" w:hAnsi="宋体" w:hint="eastAsia"/>
          <w:bCs/>
          <w:sz w:val="18"/>
          <w:szCs w:val="18"/>
        </w:rPr>
        <w:t>表    号：建招  1 表</w:t>
      </w:r>
    </w:p>
    <w:p w:rsidR="00DB0794" w:rsidRDefault="00DB0794" w:rsidP="00DB0794">
      <w:pPr>
        <w:spacing w:line="320" w:lineRule="exact"/>
        <w:ind w:firstLineChars="3750" w:firstLine="6750"/>
        <w:rPr>
          <w:rFonts w:ascii="宋体" w:hAnsi="宋体" w:hint="eastAsia"/>
          <w:sz w:val="18"/>
          <w:szCs w:val="18"/>
        </w:rPr>
      </w:pPr>
      <w:r>
        <w:rPr>
          <w:rFonts w:ascii="宋体" w:hAnsi="宋体" w:hint="eastAsia"/>
          <w:sz w:val="18"/>
          <w:szCs w:val="18"/>
        </w:rPr>
        <w:t>制定机关：住房和城乡建设部</w:t>
      </w:r>
    </w:p>
    <w:p w:rsidR="00DB0794" w:rsidRDefault="00DB0794" w:rsidP="00DB0794">
      <w:pPr>
        <w:spacing w:line="320" w:lineRule="exact"/>
        <w:ind w:firstLineChars="3750" w:firstLine="6750"/>
        <w:rPr>
          <w:rFonts w:ascii="宋体" w:hAnsi="宋体" w:hint="eastAsia"/>
          <w:sz w:val="18"/>
          <w:szCs w:val="18"/>
        </w:rPr>
      </w:pPr>
      <w:r>
        <w:rPr>
          <w:rFonts w:ascii="宋体" w:hAnsi="宋体" w:hint="eastAsia"/>
          <w:sz w:val="18"/>
          <w:szCs w:val="18"/>
        </w:rPr>
        <w:t>批准机关：国  家  统 计 局</w:t>
      </w:r>
    </w:p>
    <w:p w:rsidR="00DB0794" w:rsidRDefault="00DB0794" w:rsidP="00DB0794">
      <w:pPr>
        <w:spacing w:line="320" w:lineRule="exact"/>
        <w:ind w:firstLineChars="3750" w:firstLine="6750"/>
        <w:rPr>
          <w:rFonts w:ascii="宋体" w:hAnsi="宋体" w:hint="eastAsia"/>
          <w:color w:val="000000"/>
          <w:sz w:val="18"/>
          <w:szCs w:val="18"/>
        </w:rPr>
      </w:pPr>
      <w:r>
        <w:rPr>
          <w:rFonts w:ascii="宋体" w:hAnsi="宋体" w:hint="eastAsia"/>
          <w:color w:val="000000"/>
          <w:sz w:val="18"/>
          <w:szCs w:val="18"/>
        </w:rPr>
        <w:t>批准文号：国统制[2016]83号</w:t>
      </w:r>
    </w:p>
    <w:p w:rsidR="00DB0794" w:rsidRDefault="00DB0794" w:rsidP="00DB0794">
      <w:pPr>
        <w:spacing w:line="320" w:lineRule="exact"/>
        <w:rPr>
          <w:rFonts w:ascii="宋体" w:hAnsi="宋体" w:hint="eastAsia"/>
          <w:color w:val="000000"/>
          <w:sz w:val="18"/>
          <w:szCs w:val="18"/>
        </w:rPr>
      </w:pPr>
      <w:r>
        <w:rPr>
          <w:rFonts w:ascii="宋体" w:hAnsi="宋体" w:hint="eastAsia"/>
          <w:color w:val="000000"/>
          <w:sz w:val="18"/>
          <w:szCs w:val="18"/>
        </w:rPr>
        <w:t>填报企业：                                     201  年　　                 有效期至：2018年8月</w:t>
      </w:r>
    </w:p>
    <w:p w:rsidR="00DB0794" w:rsidRDefault="00DB0794" w:rsidP="00DB0794">
      <w:pPr>
        <w:spacing w:line="340" w:lineRule="exact"/>
        <w:rPr>
          <w:rFonts w:ascii="宋体" w:hAnsi="宋体" w:hint="eastAsia"/>
          <w:sz w:val="18"/>
          <w:szCs w:val="18"/>
        </w:rPr>
      </w:pPr>
      <w:r>
        <w:rPr>
          <w:rFonts w:ascii="宋体" w:hAnsi="宋体"/>
          <w:noProof/>
          <w:sz w:val="18"/>
          <w:szCs w:val="1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10160</wp:posOffset>
                </wp:positionV>
                <wp:extent cx="5913755" cy="0"/>
                <wp:effectExtent l="10795" t="7620" r="9525" b="1143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13755" cy="0"/>
                        </a:xfrm>
                        <a:prstGeom prst="line">
                          <a:avLst/>
                        </a:prstGeom>
                        <a:noFill/>
                        <a:ln w="12700"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CF02B7" id="直接连接符 4"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pt" to="465.6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" strokeweight="1pt"/>
            </w:pict>
          </mc:Fallback>
        </mc:AlternateContent>
      </w:r>
      <w:r>
        <w:rPr>
          <w:rFonts w:ascii="宋体" w:hAnsi="宋体" w:hint="eastAsia"/>
          <w:sz w:val="18"/>
          <w:szCs w:val="18"/>
        </w:rPr>
        <w:t xml:space="preserve">1  企业组织机构代码：□□□□□□□□-□      </w:t>
      </w:r>
    </w:p>
    <w:p w:rsidR="00DB0794" w:rsidRDefault="00DB0794" w:rsidP="00DB0794">
      <w:pPr>
        <w:spacing w:line="340" w:lineRule="exact"/>
        <w:rPr>
          <w:rFonts w:ascii="宋体" w:hAnsi="宋体" w:hint="eastAsia"/>
          <w:sz w:val="18"/>
          <w:szCs w:val="18"/>
        </w:rPr>
      </w:pPr>
      <w:r>
        <w:rPr>
          <w:rFonts w:ascii="宋体" w:hAnsi="宋体" w:hint="eastAsia"/>
          <w:sz w:val="18"/>
          <w:szCs w:val="18"/>
        </w:rPr>
        <w:t>2  企业名称：</w:t>
      </w:r>
      <w:r>
        <w:rPr>
          <w:rFonts w:ascii="宋体" w:hAnsi="宋体" w:hint="eastAsia"/>
          <w:sz w:val="18"/>
          <w:szCs w:val="18"/>
          <w:u w:val="single"/>
        </w:rPr>
        <w:t xml:space="preserve">                                </w:t>
      </w:r>
      <w:r>
        <w:rPr>
          <w:rFonts w:ascii="宋体" w:hAnsi="宋体" w:hint="eastAsia"/>
          <w:sz w:val="18"/>
          <w:szCs w:val="18"/>
        </w:rPr>
        <w:t xml:space="preserve"> </w:t>
      </w:r>
    </w:p>
    <w:p w:rsidR="00DB0794" w:rsidRDefault="00DB0794" w:rsidP="00DB0794">
      <w:pPr>
        <w:spacing w:line="340" w:lineRule="exact"/>
        <w:rPr>
          <w:rFonts w:ascii="宋体" w:hAnsi="宋体" w:hint="eastAsia"/>
          <w:sz w:val="18"/>
          <w:szCs w:val="18"/>
        </w:rPr>
      </w:pPr>
      <w:r>
        <w:rPr>
          <w:rFonts w:ascii="宋体" w:hAnsi="宋体" w:hint="eastAsia"/>
          <w:sz w:val="18"/>
          <w:szCs w:val="18"/>
        </w:rPr>
        <w:t>3  企业曾用名称：</w:t>
      </w:r>
      <w:r>
        <w:rPr>
          <w:rFonts w:ascii="宋体" w:hAnsi="宋体" w:hint="eastAsia"/>
          <w:sz w:val="18"/>
          <w:szCs w:val="18"/>
          <w:u w:val="single"/>
        </w:rPr>
        <w:t xml:space="preserve">                             </w:t>
      </w:r>
    </w:p>
    <w:p w:rsidR="00DB0794" w:rsidRDefault="00DB0794" w:rsidP="00DB0794">
      <w:pPr>
        <w:spacing w:line="340" w:lineRule="exact"/>
        <w:rPr>
          <w:rFonts w:ascii="宋体" w:hAnsi="宋体" w:hint="eastAsia"/>
          <w:sz w:val="18"/>
          <w:szCs w:val="18"/>
        </w:rPr>
      </w:pPr>
      <w:r>
        <w:rPr>
          <w:rFonts w:ascii="宋体" w:hAnsi="宋体" w:hint="eastAsia"/>
          <w:sz w:val="18"/>
          <w:szCs w:val="18"/>
        </w:rPr>
        <w:t>4  法定代表人：</w:t>
      </w:r>
      <w:r>
        <w:rPr>
          <w:rFonts w:ascii="宋体" w:hAnsi="宋体" w:hint="eastAsia"/>
          <w:sz w:val="18"/>
          <w:szCs w:val="18"/>
          <w:u w:val="single"/>
        </w:rPr>
        <w:t xml:space="preserve">                  </w:t>
      </w:r>
      <w:r>
        <w:rPr>
          <w:rFonts w:ascii="宋体" w:hAnsi="宋体" w:hint="eastAsia"/>
          <w:sz w:val="18"/>
          <w:szCs w:val="18"/>
        </w:rPr>
        <w:t xml:space="preserve">             </w:t>
      </w:r>
    </w:p>
    <w:p w:rsidR="00DB0794" w:rsidRDefault="00DB0794" w:rsidP="00DB0794">
      <w:pPr>
        <w:spacing w:line="340" w:lineRule="exact"/>
        <w:rPr>
          <w:rFonts w:ascii="宋体" w:hAnsi="宋体"/>
          <w:sz w:val="18"/>
          <w:szCs w:val="18"/>
        </w:rPr>
      </w:pPr>
      <w:r>
        <w:rPr>
          <w:rFonts w:ascii="宋体" w:hAnsi="宋体" w:hint="eastAsia"/>
          <w:sz w:val="18"/>
          <w:szCs w:val="18"/>
        </w:rPr>
        <w:t>5  企业和个体登记注册类型：□□□    【按附录（一）填报】</w:t>
      </w:r>
    </w:p>
    <w:p w:rsidR="00DB0794" w:rsidRDefault="00DB0794" w:rsidP="00DB0794">
      <w:pPr>
        <w:spacing w:line="340" w:lineRule="exact"/>
        <w:rPr>
          <w:rFonts w:ascii="宋体" w:hAnsi="宋体" w:hint="eastAsia"/>
          <w:sz w:val="18"/>
          <w:szCs w:val="18"/>
        </w:rPr>
      </w:pPr>
      <w:r>
        <w:rPr>
          <w:rFonts w:ascii="宋体" w:hAnsi="宋体"/>
          <w:sz w:val="18"/>
          <w:szCs w:val="18"/>
        </w:rPr>
        <w:t xml:space="preserve">6 </w:t>
      </w:r>
      <w:r>
        <w:rPr>
          <w:rFonts w:ascii="宋体" w:hAnsi="宋体" w:hint="eastAsia"/>
          <w:sz w:val="18"/>
          <w:szCs w:val="18"/>
        </w:rPr>
        <w:t xml:space="preserve"> 行政区划代码：□□□□□□                </w:t>
      </w:r>
    </w:p>
    <w:p w:rsidR="00DB0794" w:rsidRDefault="00DB0794" w:rsidP="00DB0794">
      <w:pPr>
        <w:spacing w:line="340" w:lineRule="exact"/>
        <w:rPr>
          <w:rFonts w:ascii="宋体" w:hAnsi="宋体" w:hint="eastAsia"/>
          <w:sz w:val="18"/>
          <w:szCs w:val="18"/>
        </w:rPr>
      </w:pPr>
      <w:r>
        <w:rPr>
          <w:rFonts w:ascii="宋体" w:hAnsi="宋体" w:hint="eastAsia"/>
          <w:sz w:val="18"/>
          <w:szCs w:val="18"/>
        </w:rPr>
        <w:t xml:space="preserve">7  邮政编码：□□□□□□                      </w:t>
      </w:r>
    </w:p>
    <w:p w:rsidR="00DB0794" w:rsidRDefault="00DB0794" w:rsidP="00DB0794">
      <w:pPr>
        <w:spacing w:line="340" w:lineRule="exact"/>
        <w:rPr>
          <w:rFonts w:ascii="宋体" w:hAnsi="宋体" w:hint="eastAsia"/>
          <w:sz w:val="18"/>
          <w:szCs w:val="18"/>
        </w:rPr>
      </w:pPr>
      <w:r>
        <w:rPr>
          <w:rFonts w:ascii="宋体" w:hAnsi="宋体" w:hint="eastAsia"/>
          <w:sz w:val="18"/>
          <w:szCs w:val="18"/>
        </w:rPr>
        <w:t>8  通讯地址：</w:t>
      </w:r>
      <w:r>
        <w:rPr>
          <w:rFonts w:ascii="宋体" w:hAnsi="宋体" w:hint="eastAsia"/>
          <w:sz w:val="18"/>
          <w:szCs w:val="18"/>
          <w:u w:val="single"/>
        </w:rPr>
        <w:t xml:space="preserve">                                </w:t>
      </w:r>
      <w:r>
        <w:rPr>
          <w:rFonts w:ascii="宋体" w:hAnsi="宋体" w:hint="eastAsia"/>
          <w:sz w:val="18"/>
          <w:szCs w:val="18"/>
        </w:rPr>
        <w:t xml:space="preserve">  </w:t>
      </w:r>
    </w:p>
    <w:p w:rsidR="00DB0794" w:rsidRDefault="00DB0794" w:rsidP="00DB0794">
      <w:pPr>
        <w:spacing w:line="340" w:lineRule="exact"/>
        <w:rPr>
          <w:rFonts w:ascii="宋体" w:hAnsi="宋体" w:hint="eastAsia"/>
          <w:sz w:val="18"/>
          <w:szCs w:val="18"/>
        </w:rPr>
      </w:pPr>
      <w:r>
        <w:rPr>
          <w:rFonts w:ascii="宋体" w:hAnsi="宋体" w:hint="eastAsia"/>
          <w:sz w:val="18"/>
          <w:szCs w:val="18"/>
        </w:rPr>
        <w:t xml:space="preserve">             </w:t>
      </w:r>
      <w:r>
        <w:rPr>
          <w:rFonts w:ascii="宋体" w:hAnsi="宋体" w:hint="eastAsia"/>
          <w:sz w:val="18"/>
          <w:szCs w:val="18"/>
          <w:u w:val="single"/>
        </w:rPr>
        <w:t xml:space="preserve">                                </w:t>
      </w:r>
      <w:r>
        <w:rPr>
          <w:rFonts w:ascii="宋体" w:hAnsi="宋体" w:hint="eastAsia"/>
          <w:sz w:val="18"/>
          <w:szCs w:val="18"/>
        </w:rPr>
        <w:t xml:space="preserve"> </w:t>
      </w:r>
    </w:p>
    <w:p w:rsidR="00DB0794" w:rsidRDefault="00DB0794" w:rsidP="00DB0794">
      <w:pPr>
        <w:spacing w:line="340" w:lineRule="exact"/>
        <w:rPr>
          <w:rFonts w:ascii="宋体" w:hAnsi="宋体" w:hint="eastAsia"/>
          <w:sz w:val="18"/>
          <w:szCs w:val="18"/>
        </w:rPr>
      </w:pPr>
      <w:r>
        <w:rPr>
          <w:rFonts w:ascii="宋体" w:hAnsi="宋体" w:hint="eastAsia"/>
          <w:sz w:val="18"/>
          <w:szCs w:val="18"/>
        </w:rPr>
        <w:t xml:space="preserve">9  联系电话：□□□□-□□□□□□□□        </w:t>
      </w:r>
    </w:p>
    <w:p w:rsidR="00DB0794" w:rsidRDefault="00DB0794" w:rsidP="00DB0794">
      <w:pPr>
        <w:spacing w:line="340" w:lineRule="exact"/>
        <w:rPr>
          <w:rFonts w:ascii="宋体" w:hAnsi="宋体" w:hint="eastAsia"/>
          <w:sz w:val="18"/>
          <w:szCs w:val="18"/>
        </w:rPr>
      </w:pPr>
      <w:r>
        <w:rPr>
          <w:rFonts w:ascii="宋体" w:hAnsi="宋体" w:hint="eastAsia"/>
          <w:sz w:val="18"/>
          <w:szCs w:val="18"/>
        </w:rPr>
        <w:t xml:space="preserve">10 传    真：□□□□-□□□□□□□□         </w:t>
      </w:r>
    </w:p>
    <w:p w:rsidR="00DB0794" w:rsidRDefault="00DB0794" w:rsidP="00DB0794">
      <w:pPr>
        <w:spacing w:line="340" w:lineRule="exact"/>
        <w:rPr>
          <w:rFonts w:ascii="宋体" w:hAnsi="宋体" w:hint="eastAsia"/>
          <w:sz w:val="18"/>
          <w:szCs w:val="18"/>
        </w:rPr>
      </w:pPr>
      <w:r>
        <w:rPr>
          <w:rFonts w:ascii="宋体" w:hAnsi="宋体" w:hint="eastAsia"/>
          <w:sz w:val="18"/>
          <w:szCs w:val="18"/>
        </w:rPr>
        <w:t>11 企业电子信箱（E</w:t>
      </w:r>
      <w:r>
        <w:rPr>
          <w:rFonts w:ascii="宋体" w:hAnsi="宋体"/>
          <w:sz w:val="18"/>
          <w:szCs w:val="18"/>
        </w:rPr>
        <w:t>_mail</w:t>
      </w:r>
      <w:r>
        <w:rPr>
          <w:rFonts w:ascii="宋体" w:hAnsi="宋体" w:hint="eastAsia"/>
          <w:sz w:val="18"/>
          <w:szCs w:val="18"/>
        </w:rPr>
        <w:t>）：</w:t>
      </w:r>
      <w:r>
        <w:rPr>
          <w:rFonts w:ascii="宋体" w:hAnsi="宋体" w:hint="eastAsia"/>
          <w:sz w:val="18"/>
          <w:szCs w:val="18"/>
          <w:u w:val="single"/>
        </w:rPr>
        <w:t xml:space="preserve">                         </w:t>
      </w:r>
    </w:p>
    <w:p w:rsidR="00DB0794" w:rsidRDefault="00DB0794" w:rsidP="00DB0794">
      <w:pPr>
        <w:spacing w:line="340" w:lineRule="exact"/>
        <w:rPr>
          <w:rFonts w:ascii="宋体" w:hAnsi="宋体" w:hint="eastAsia"/>
          <w:sz w:val="18"/>
          <w:szCs w:val="18"/>
        </w:rPr>
      </w:pPr>
      <w:r>
        <w:rPr>
          <w:rFonts w:ascii="宋体" w:hAnsi="宋体" w:hint="eastAsia"/>
          <w:sz w:val="18"/>
          <w:szCs w:val="18"/>
        </w:rPr>
        <w:t>12 企业网址（I</w:t>
      </w:r>
      <w:r>
        <w:rPr>
          <w:rFonts w:ascii="宋体" w:hAnsi="宋体"/>
          <w:sz w:val="18"/>
          <w:szCs w:val="18"/>
        </w:rPr>
        <w:t>nternet</w:t>
      </w:r>
      <w:r>
        <w:rPr>
          <w:rFonts w:ascii="宋体" w:hAnsi="宋体" w:hint="eastAsia"/>
          <w:sz w:val="18"/>
          <w:szCs w:val="18"/>
        </w:rPr>
        <w:t>）：</w:t>
      </w:r>
      <w:r>
        <w:rPr>
          <w:rFonts w:ascii="宋体" w:hAnsi="宋体" w:hint="eastAsia"/>
          <w:sz w:val="18"/>
          <w:szCs w:val="18"/>
          <w:u w:val="single"/>
        </w:rPr>
        <w:t xml:space="preserve">                        </w:t>
      </w:r>
      <w:r>
        <w:rPr>
          <w:rFonts w:ascii="宋体" w:hAnsi="宋体" w:hint="eastAsia"/>
          <w:sz w:val="18"/>
          <w:szCs w:val="18"/>
        </w:rPr>
        <w:t xml:space="preserve"> </w:t>
      </w:r>
    </w:p>
    <w:p w:rsidR="00DB0794" w:rsidRDefault="00DB0794" w:rsidP="00DB0794">
      <w:pPr>
        <w:spacing w:line="340" w:lineRule="exact"/>
        <w:rPr>
          <w:rFonts w:ascii="宋体" w:hAnsi="宋体" w:hint="eastAsia"/>
          <w:sz w:val="18"/>
          <w:szCs w:val="18"/>
        </w:rPr>
      </w:pPr>
      <w:r>
        <w:rPr>
          <w:rFonts w:ascii="宋体" w:hAnsi="宋体" w:hint="eastAsia"/>
          <w:sz w:val="18"/>
          <w:szCs w:val="18"/>
        </w:rPr>
        <w:t>13 工程招标代理机构资格证书编号：□□□□□□□□□□□□□</w:t>
      </w:r>
    </w:p>
    <w:p w:rsidR="00DB0794" w:rsidRDefault="00DB0794" w:rsidP="00DB0794">
      <w:pPr>
        <w:spacing w:line="340" w:lineRule="exact"/>
        <w:rPr>
          <w:rFonts w:ascii="宋体" w:hAnsi="宋体" w:hint="eastAsia"/>
          <w:sz w:val="18"/>
          <w:szCs w:val="18"/>
        </w:rPr>
      </w:pPr>
      <w:r>
        <w:rPr>
          <w:rFonts w:ascii="宋体" w:hAnsi="宋体" w:hint="eastAsia"/>
          <w:sz w:val="18"/>
          <w:szCs w:val="18"/>
        </w:rPr>
        <w:t>14 工程招标代理机构资格等级</w:t>
      </w:r>
    </w:p>
    <w:p w:rsidR="00DB0794" w:rsidRDefault="00DB0794" w:rsidP="00DB0794">
      <w:pPr>
        <w:spacing w:line="340" w:lineRule="exact"/>
        <w:ind w:firstLineChars="200" w:firstLine="360"/>
        <w:rPr>
          <w:rFonts w:ascii="宋体" w:hAnsi="宋体" w:hint="eastAsia"/>
          <w:sz w:val="18"/>
          <w:szCs w:val="18"/>
        </w:rPr>
      </w:pPr>
      <w:r>
        <w:rPr>
          <w:rFonts w:ascii="宋体" w:hAnsi="宋体" w:hint="eastAsia"/>
          <w:sz w:val="18"/>
          <w:szCs w:val="18"/>
        </w:rPr>
        <w:t xml:space="preserve">□甲级        □乙级        □暂定级 </w:t>
      </w:r>
    </w:p>
    <w:p w:rsidR="00DB0794" w:rsidRDefault="00DB0794" w:rsidP="00DB0794">
      <w:pPr>
        <w:spacing w:line="340" w:lineRule="exact"/>
        <w:rPr>
          <w:rFonts w:ascii="宋体" w:hAnsi="宋体" w:hint="eastAsia"/>
          <w:color w:val="FF6600"/>
          <w:sz w:val="18"/>
          <w:szCs w:val="18"/>
        </w:rPr>
      </w:pPr>
      <w:r>
        <w:rPr>
          <w:rFonts w:ascii="宋体" w:hAnsi="宋体" w:hint="eastAsia"/>
          <w:sz w:val="18"/>
          <w:szCs w:val="18"/>
        </w:rPr>
        <w:t>15 工程招标代理机构资格证书有效期届满日期：</w:t>
      </w:r>
      <w:r>
        <w:rPr>
          <w:rFonts w:ascii="宋体" w:hAnsi="宋体" w:hint="eastAsia"/>
          <w:sz w:val="18"/>
          <w:szCs w:val="18"/>
          <w:u w:val="single"/>
        </w:rPr>
        <w:t xml:space="preserve">　　　　</w:t>
      </w:r>
      <w:r>
        <w:rPr>
          <w:rFonts w:ascii="宋体" w:hAnsi="宋体" w:hint="eastAsia"/>
          <w:sz w:val="18"/>
          <w:szCs w:val="18"/>
        </w:rPr>
        <w:t>年</w:t>
      </w:r>
      <w:r>
        <w:rPr>
          <w:rFonts w:ascii="宋体" w:hAnsi="宋体" w:hint="eastAsia"/>
          <w:sz w:val="18"/>
          <w:szCs w:val="18"/>
          <w:u w:val="single"/>
        </w:rPr>
        <w:t xml:space="preserve">　　</w:t>
      </w:r>
      <w:r>
        <w:rPr>
          <w:rFonts w:ascii="宋体" w:hAnsi="宋体" w:hint="eastAsia"/>
          <w:sz w:val="18"/>
          <w:szCs w:val="18"/>
        </w:rPr>
        <w:t>月</w:t>
      </w:r>
      <w:r>
        <w:rPr>
          <w:rFonts w:ascii="宋体" w:hAnsi="宋体" w:hint="eastAsia"/>
          <w:sz w:val="18"/>
          <w:szCs w:val="18"/>
          <w:u w:val="single"/>
        </w:rPr>
        <w:t xml:space="preserve">　　</w:t>
      </w:r>
      <w:r>
        <w:rPr>
          <w:rFonts w:ascii="宋体" w:hAnsi="宋体" w:hint="eastAsia"/>
          <w:sz w:val="18"/>
          <w:szCs w:val="18"/>
        </w:rPr>
        <w:t>日</w:t>
      </w:r>
    </w:p>
    <w:p w:rsidR="00DB0794" w:rsidRDefault="00DB0794" w:rsidP="00DB0794">
      <w:pPr>
        <w:spacing w:line="340" w:lineRule="exact"/>
        <w:rPr>
          <w:rFonts w:ascii="宋体" w:hAnsi="宋体" w:hint="eastAsia"/>
          <w:sz w:val="18"/>
          <w:szCs w:val="18"/>
        </w:rPr>
      </w:pPr>
      <w:r>
        <w:rPr>
          <w:rFonts w:ascii="宋体" w:hAnsi="宋体" w:hint="eastAsia"/>
          <w:sz w:val="18"/>
          <w:szCs w:val="18"/>
        </w:rPr>
        <w:t>16 企业具有的其他资质及等级：</w:t>
      </w:r>
    </w:p>
    <w:p w:rsidR="00DB0794" w:rsidRDefault="00DB0794" w:rsidP="00DB0794">
      <w:pPr>
        <w:spacing w:line="340" w:lineRule="exact"/>
        <w:rPr>
          <w:rFonts w:ascii="宋体" w:hAnsi="宋体" w:hint="eastAsia"/>
          <w:sz w:val="18"/>
          <w:szCs w:val="18"/>
        </w:rPr>
      </w:pPr>
      <w:r>
        <w:rPr>
          <w:rFonts w:ascii="宋体" w:hAnsi="宋体" w:hint="eastAsia"/>
          <w:sz w:val="18"/>
          <w:szCs w:val="18"/>
        </w:rPr>
        <w:t xml:space="preserve">工程监理　□级　　工程造价咨询　□级　　工程设计　□级　　</w:t>
      </w:r>
    </w:p>
    <w:p w:rsidR="00DB0794" w:rsidRDefault="00DB0794" w:rsidP="00DB0794">
      <w:pPr>
        <w:spacing w:line="340" w:lineRule="exact"/>
        <w:rPr>
          <w:rFonts w:ascii="宋体" w:hAnsi="宋体" w:hint="eastAsia"/>
          <w:sz w:val="18"/>
          <w:szCs w:val="18"/>
        </w:rPr>
      </w:pPr>
      <w:r>
        <w:rPr>
          <w:rFonts w:ascii="宋体" w:hAnsi="宋体" w:hint="eastAsia"/>
          <w:sz w:val="18"/>
          <w:szCs w:val="18"/>
        </w:rPr>
        <w:t>17 企业隶属关系：□□□□□□【按附录（二）填报】</w:t>
      </w:r>
    </w:p>
    <w:p w:rsidR="00DB0794" w:rsidRDefault="00DB0794" w:rsidP="00DB0794">
      <w:pPr>
        <w:spacing w:line="340" w:lineRule="exact"/>
        <w:rPr>
          <w:rFonts w:ascii="宋体" w:hAnsi="宋体" w:hint="eastAsia"/>
          <w:sz w:val="18"/>
          <w:szCs w:val="18"/>
        </w:rPr>
      </w:pPr>
      <w:r>
        <w:rPr>
          <w:rFonts w:ascii="宋体" w:hAnsi="宋体" w:hint="eastAsia"/>
          <w:sz w:val="18"/>
          <w:szCs w:val="18"/>
        </w:rPr>
        <w:t>18 中央企业上级单位名称：</w:t>
      </w:r>
      <w:r>
        <w:rPr>
          <w:rFonts w:ascii="宋体" w:hAnsi="宋体" w:hint="eastAsia"/>
          <w:sz w:val="18"/>
          <w:szCs w:val="18"/>
          <w:u w:val="single"/>
        </w:rPr>
        <w:t xml:space="preserve">                                    </w:t>
      </w:r>
    </w:p>
    <w:p w:rsidR="00DB0794" w:rsidRDefault="00DB0794" w:rsidP="00DB0794">
      <w:pPr>
        <w:spacing w:line="340" w:lineRule="exact"/>
        <w:rPr>
          <w:rFonts w:ascii="宋体" w:hAnsi="宋体" w:hint="eastAsia"/>
          <w:sz w:val="18"/>
          <w:szCs w:val="18"/>
        </w:rPr>
      </w:pPr>
      <w:r>
        <w:rPr>
          <w:rFonts w:ascii="宋体" w:hAnsi="宋体" w:hint="eastAsia"/>
          <w:sz w:val="18"/>
          <w:szCs w:val="18"/>
        </w:rPr>
        <w:t>19 注册资本金：</w:t>
      </w:r>
      <w:r>
        <w:rPr>
          <w:rFonts w:ascii="宋体" w:hAnsi="宋体" w:hint="eastAsia"/>
          <w:sz w:val="18"/>
          <w:szCs w:val="18"/>
          <w:u w:val="single"/>
        </w:rPr>
        <w:t xml:space="preserve">        </w:t>
      </w:r>
      <w:r>
        <w:rPr>
          <w:rFonts w:ascii="宋体" w:hAnsi="宋体" w:hint="eastAsia"/>
          <w:sz w:val="18"/>
          <w:szCs w:val="18"/>
        </w:rPr>
        <w:t xml:space="preserve">万元   </w:t>
      </w:r>
      <w:r>
        <w:rPr>
          <w:rFonts w:ascii="宋体" w:hAnsi="宋体" w:hint="eastAsia"/>
          <w:sz w:val="18"/>
          <w:szCs w:val="18"/>
          <w:u w:val="single"/>
        </w:rPr>
        <w:t xml:space="preserve">          </w:t>
      </w:r>
      <w:r>
        <w:rPr>
          <w:rFonts w:ascii="宋体" w:hAnsi="宋体" w:hint="eastAsia"/>
          <w:sz w:val="18"/>
          <w:szCs w:val="18"/>
        </w:rPr>
        <w:t>币种</w:t>
      </w:r>
    </w:p>
    <w:p w:rsidR="00DB0794" w:rsidRDefault="00DB0794" w:rsidP="00DB0794">
      <w:pPr>
        <w:spacing w:line="340" w:lineRule="exact"/>
        <w:rPr>
          <w:rFonts w:ascii="宋体" w:hAnsi="宋体" w:hint="eastAsia"/>
          <w:sz w:val="18"/>
          <w:szCs w:val="18"/>
        </w:rPr>
      </w:pPr>
      <w:r>
        <w:rPr>
          <w:rFonts w:ascii="宋体" w:hAnsi="宋体" w:hint="eastAsia"/>
          <w:sz w:val="18"/>
          <w:szCs w:val="18"/>
        </w:rPr>
        <w:t>20 企业设立子公司数：</w:t>
      </w:r>
      <w:r>
        <w:rPr>
          <w:rFonts w:ascii="宋体" w:hAnsi="宋体" w:hint="eastAsia"/>
          <w:sz w:val="18"/>
          <w:szCs w:val="18"/>
          <w:u w:val="single"/>
        </w:rPr>
        <w:t xml:space="preserve">       </w:t>
      </w:r>
      <w:r>
        <w:rPr>
          <w:rFonts w:ascii="宋体" w:hAnsi="宋体" w:hint="eastAsia"/>
          <w:sz w:val="18"/>
          <w:szCs w:val="18"/>
        </w:rPr>
        <w:t>个</w:t>
      </w:r>
    </w:p>
    <w:p w:rsidR="00DB0794" w:rsidRDefault="00DB0794" w:rsidP="00DB0794">
      <w:pPr>
        <w:spacing w:line="340" w:lineRule="exact"/>
        <w:rPr>
          <w:rFonts w:ascii="宋体" w:hAnsi="宋体" w:hint="eastAsia"/>
          <w:sz w:val="18"/>
          <w:szCs w:val="18"/>
        </w:rPr>
      </w:pPr>
      <w:r>
        <w:rPr>
          <w:rFonts w:ascii="宋体" w:hAnsi="宋体" w:hint="eastAsia"/>
          <w:sz w:val="18"/>
          <w:szCs w:val="18"/>
        </w:rPr>
        <w:t>21 企业首次取得招标代理机构资格的时间：</w:t>
      </w:r>
      <w:r>
        <w:rPr>
          <w:rFonts w:ascii="宋体" w:hAnsi="宋体" w:hint="eastAsia"/>
          <w:sz w:val="18"/>
          <w:szCs w:val="18"/>
          <w:u w:val="single"/>
        </w:rPr>
        <w:t xml:space="preserve">　　　　</w:t>
      </w:r>
      <w:r>
        <w:rPr>
          <w:rFonts w:ascii="宋体" w:hAnsi="宋体" w:hint="eastAsia"/>
          <w:sz w:val="18"/>
          <w:szCs w:val="18"/>
        </w:rPr>
        <w:t>年</w:t>
      </w:r>
      <w:r>
        <w:rPr>
          <w:rFonts w:ascii="宋体" w:hAnsi="宋体" w:hint="eastAsia"/>
          <w:sz w:val="18"/>
          <w:szCs w:val="18"/>
          <w:u w:val="single"/>
        </w:rPr>
        <w:t xml:space="preserve">　　</w:t>
      </w:r>
      <w:r>
        <w:rPr>
          <w:rFonts w:ascii="宋体" w:hAnsi="宋体" w:hint="eastAsia"/>
          <w:sz w:val="18"/>
          <w:szCs w:val="18"/>
        </w:rPr>
        <w:t>月</w:t>
      </w:r>
    </w:p>
    <w:p w:rsidR="00DB0794" w:rsidRDefault="00DB0794" w:rsidP="00DB0794">
      <w:pPr>
        <w:spacing w:line="400" w:lineRule="exact"/>
        <w:jc w:val="center"/>
        <w:rPr>
          <w:rFonts w:ascii="宋体" w:hAnsi="宋体" w:hint="eastAsia"/>
          <w:sz w:val="18"/>
          <w:szCs w:val="18"/>
        </w:rPr>
      </w:pPr>
      <w:r>
        <w:rPr>
          <w:rFonts w:ascii="宋体" w:hAnsi="宋体"/>
          <w:noProof/>
          <w:sz w:val="18"/>
          <w:szCs w:val="18"/>
        </w:rPr>
        <w:lastRenderedPageBreak/>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36195</wp:posOffset>
                </wp:positionV>
                <wp:extent cx="5970905" cy="0"/>
                <wp:effectExtent l="10795" t="14605" r="9525" b="1397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0905" cy="0"/>
                        </a:xfrm>
                        <a:prstGeom prst="line">
                          <a:avLst/>
                        </a:prstGeom>
                        <a:noFill/>
                        <a:ln w="12700"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054822" id="直接连接符 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85pt" to="470.1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" strokeweight="1pt"/>
            </w:pict>
          </mc:Fallback>
        </mc:AlternateContent>
      </w:r>
      <w:r>
        <w:rPr>
          <w:rFonts w:ascii="宋体" w:hAnsi="宋体" w:hint="eastAsia"/>
          <w:sz w:val="18"/>
          <w:szCs w:val="18"/>
        </w:rPr>
        <w:t>单位负责人：              统计负责人：              填表人：                  报出日期：20  年  月  日</w:t>
      </w:r>
    </w:p>
    <w:p w:rsidR="00DB0794" w:rsidRDefault="00DB0794" w:rsidP="00DB0794">
      <w:pPr>
        <w:spacing w:line="400" w:lineRule="exact"/>
        <w:rPr>
          <w:rFonts w:ascii="宋体" w:hAnsi="宋体" w:hint="eastAsia"/>
          <w:sz w:val="18"/>
          <w:szCs w:val="18"/>
        </w:rPr>
      </w:pPr>
    </w:p>
    <w:p w:rsidR="00DB0794" w:rsidRDefault="00DB0794" w:rsidP="00DB0794">
      <w:pPr>
        <w:spacing w:line="400" w:lineRule="exact"/>
        <w:rPr>
          <w:rFonts w:ascii="宋体" w:hAnsi="宋体" w:hint="eastAsia"/>
          <w:sz w:val="18"/>
          <w:szCs w:val="18"/>
        </w:rPr>
      </w:pPr>
      <w:r>
        <w:rPr>
          <w:rFonts w:ascii="宋体" w:hAnsi="宋体" w:hint="eastAsia"/>
          <w:sz w:val="18"/>
          <w:szCs w:val="18"/>
        </w:rPr>
        <w:t>填报说明： 1. 本表由企业报送。</w:t>
      </w:r>
    </w:p>
    <w:p w:rsidR="00DB0794" w:rsidRDefault="00DB0794" w:rsidP="00DB0794">
      <w:pPr>
        <w:spacing w:line="400" w:lineRule="exact"/>
        <w:ind w:firstLineChars="540" w:firstLine="972"/>
        <w:rPr>
          <w:rFonts w:ascii="宋体" w:hAnsi="宋体" w:hint="eastAsia"/>
          <w:sz w:val="18"/>
          <w:szCs w:val="18"/>
        </w:rPr>
      </w:pPr>
      <w:r>
        <w:rPr>
          <w:rFonts w:ascii="宋体" w:hAnsi="宋体" w:hint="eastAsia"/>
          <w:sz w:val="18"/>
          <w:szCs w:val="18"/>
        </w:rPr>
        <w:t>2. 统计范围是取得住房城乡建设主管部门颁发的工程招标代理机构资格证书的企业。</w:t>
      </w:r>
    </w:p>
    <w:p w:rsidR="00DB0794" w:rsidRDefault="00DB0794" w:rsidP="00DB0794">
      <w:pPr>
        <w:spacing w:line="400" w:lineRule="exact"/>
        <w:ind w:firstLineChars="540" w:firstLine="972"/>
        <w:rPr>
          <w:rFonts w:ascii="宋体" w:hAnsi="宋体" w:hint="eastAsia"/>
          <w:sz w:val="18"/>
          <w:szCs w:val="18"/>
        </w:rPr>
      </w:pPr>
      <w:r>
        <w:rPr>
          <w:rFonts w:ascii="宋体" w:hAnsi="宋体" w:hint="eastAsia"/>
          <w:sz w:val="18"/>
          <w:szCs w:val="18"/>
        </w:rPr>
        <w:t>3. 报送时间为年后3月31日前。报送方式为书面和网上填报。</w:t>
      </w:r>
    </w:p>
    <w:p w:rsidR="00DB0794" w:rsidRDefault="00DB0794" w:rsidP="00DB0794">
      <w:pPr>
        <w:spacing w:line="320" w:lineRule="exact"/>
        <w:jc w:val="center"/>
        <w:outlineLvl w:val="0"/>
        <w:rPr>
          <w:rFonts w:ascii="宋体" w:hAnsi="宋体" w:hint="eastAsia"/>
          <w:b/>
          <w:sz w:val="18"/>
          <w:szCs w:val="18"/>
        </w:rPr>
      </w:pPr>
      <w:r>
        <w:rPr>
          <w:rFonts w:ascii="宋体" w:hAnsi="宋体"/>
          <w:b/>
          <w:sz w:val="32"/>
        </w:rPr>
        <w:br w:type="page"/>
      </w:r>
    </w:p>
    <w:p w:rsidR="00DB0794" w:rsidRDefault="00DB0794" w:rsidP="00DB0794">
      <w:pPr>
        <w:spacing w:line="320" w:lineRule="exact"/>
        <w:jc w:val="center"/>
        <w:outlineLvl w:val="0"/>
        <w:rPr>
          <w:rFonts w:ascii="宋体" w:hAnsi="宋体" w:hint="eastAsia"/>
          <w:sz w:val="32"/>
        </w:rPr>
      </w:pPr>
      <w:r>
        <w:rPr>
          <w:rFonts w:ascii="宋体" w:hAnsi="宋体" w:hint="eastAsia"/>
          <w:sz w:val="32"/>
        </w:rPr>
        <w:lastRenderedPageBreak/>
        <w:t>（二）工程招标代理机构人员情况</w:t>
      </w:r>
    </w:p>
    <w:p w:rsidR="00DB0794" w:rsidRDefault="00DB0794" w:rsidP="00DB0794">
      <w:pPr>
        <w:spacing w:line="320" w:lineRule="exact"/>
        <w:ind w:leftChars="2657" w:left="6840" w:hangingChars="600" w:hanging="1260"/>
        <w:rPr>
          <w:rFonts w:ascii="宋体" w:hAnsi="宋体" w:hint="eastAsia"/>
          <w:b/>
          <w:sz w:val="18"/>
          <w:szCs w:val="18"/>
        </w:rPr>
      </w:pPr>
      <w:r>
        <w:rPr>
          <w:rFonts w:ascii="宋体" w:hAnsi="宋体" w:hint="eastAsia"/>
        </w:rPr>
        <w:t xml:space="preserve">                                                 </w:t>
      </w:r>
      <w:r>
        <w:rPr>
          <w:rFonts w:ascii="宋体" w:hAnsi="宋体" w:hint="eastAsia"/>
          <w:sz w:val="18"/>
          <w:szCs w:val="18"/>
        </w:rPr>
        <w:t xml:space="preserve"> </w:t>
      </w:r>
      <w:r>
        <w:rPr>
          <w:rFonts w:ascii="宋体" w:hAnsi="宋体" w:hint="eastAsia"/>
          <w:bCs/>
          <w:sz w:val="18"/>
          <w:szCs w:val="18"/>
        </w:rPr>
        <w:t>表    号：建招  2 表</w:t>
      </w:r>
    </w:p>
    <w:p w:rsidR="00DB0794" w:rsidRDefault="00DB0794" w:rsidP="00DB0794">
      <w:pPr>
        <w:spacing w:line="320" w:lineRule="exact"/>
        <w:ind w:firstLineChars="3800" w:firstLine="6840"/>
        <w:rPr>
          <w:rFonts w:ascii="宋体" w:hAnsi="宋体" w:hint="eastAsia"/>
          <w:sz w:val="18"/>
          <w:szCs w:val="18"/>
        </w:rPr>
      </w:pPr>
      <w:r>
        <w:rPr>
          <w:rFonts w:ascii="宋体" w:hAnsi="宋体" w:hint="eastAsia"/>
          <w:sz w:val="18"/>
          <w:szCs w:val="18"/>
        </w:rPr>
        <w:t>制定机关：住房和城乡建设部</w:t>
      </w:r>
    </w:p>
    <w:p w:rsidR="00DB0794" w:rsidRDefault="00DB0794" w:rsidP="00DB0794">
      <w:pPr>
        <w:spacing w:line="320" w:lineRule="exact"/>
        <w:ind w:firstLineChars="3800" w:firstLine="6840"/>
        <w:rPr>
          <w:rFonts w:ascii="宋体" w:hAnsi="宋体" w:hint="eastAsia"/>
          <w:sz w:val="18"/>
          <w:szCs w:val="18"/>
        </w:rPr>
      </w:pPr>
      <w:r>
        <w:rPr>
          <w:rFonts w:ascii="宋体" w:hAnsi="宋体" w:hint="eastAsia"/>
          <w:sz w:val="18"/>
          <w:szCs w:val="18"/>
        </w:rPr>
        <w:t>批准机关：国  家  统 计 局</w:t>
      </w:r>
    </w:p>
    <w:p w:rsidR="00DB0794" w:rsidRDefault="00DB0794" w:rsidP="00DB0794">
      <w:pPr>
        <w:spacing w:line="320" w:lineRule="exact"/>
        <w:ind w:firstLineChars="3800" w:firstLine="6840"/>
        <w:rPr>
          <w:rFonts w:ascii="宋体" w:hAnsi="宋体" w:hint="eastAsia"/>
          <w:sz w:val="18"/>
          <w:szCs w:val="18"/>
        </w:rPr>
      </w:pPr>
      <w:r>
        <w:rPr>
          <w:rFonts w:ascii="宋体" w:hAnsi="宋体" w:hint="eastAsia"/>
          <w:sz w:val="18"/>
          <w:szCs w:val="18"/>
        </w:rPr>
        <w:t>批准文号：国统制[2016]83号</w:t>
      </w:r>
    </w:p>
    <w:p w:rsidR="00DB0794" w:rsidRDefault="00DB0794" w:rsidP="00DB0794">
      <w:pPr>
        <w:spacing w:line="320" w:lineRule="exact"/>
        <w:rPr>
          <w:rFonts w:ascii="宋体" w:hAnsi="宋体" w:hint="eastAsia"/>
          <w:sz w:val="18"/>
          <w:szCs w:val="18"/>
        </w:rPr>
      </w:pPr>
      <w:r>
        <w:rPr>
          <w:rFonts w:ascii="宋体" w:hAnsi="宋体" w:hint="eastAsia"/>
          <w:sz w:val="18"/>
          <w:szCs w:val="18"/>
        </w:rPr>
        <w:t>填报企业：                                     201  年　　                  有效期至：2018年8月</w:t>
      </w:r>
    </w:p>
    <w:tbl>
      <w:tblPr>
        <w:tblW w:w="0" w:type="auto"/>
        <w:jc w:val="center"/>
        <w:tblBorders>
          <w:top w:val="single" w:sz="12" w:space="0" w:color="auto"/>
          <w:bottom w:val="single" w:sz="12" w:space="0" w:color="auto"/>
          <w:insideV w:val="single" w:sz="6" w:space="0" w:color="auto"/>
        </w:tblBorders>
        <w:tblLayout w:type="fixed"/>
        <w:tblLook w:val="0000" w:firstRow="0" w:lastRow="0" w:firstColumn="0" w:lastColumn="0" w:noHBand="0" w:noVBand="0"/>
      </w:tblPr>
      <w:tblGrid>
        <w:gridCol w:w="4215"/>
        <w:gridCol w:w="1132"/>
        <w:gridCol w:w="1276"/>
        <w:gridCol w:w="2757"/>
      </w:tblGrid>
      <w:tr w:rsidR="00DB0794" w:rsidTr="00A506C5">
        <w:trPr>
          <w:trHeight w:val="437"/>
          <w:jc w:val="center"/>
        </w:trPr>
        <w:tc>
          <w:tcPr>
            <w:tcW w:w="4215" w:type="dxa"/>
            <w:tcBorders>
              <w:top w:val="single" w:sz="8" w:space="0" w:color="auto"/>
              <w:bottom w:val="single" w:sz="6" w:space="0" w:color="auto"/>
              <w:right w:val="single" w:sz="4"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指 标 名 称</w:t>
            </w:r>
          </w:p>
        </w:tc>
        <w:tc>
          <w:tcPr>
            <w:tcW w:w="1132" w:type="dxa"/>
            <w:tcBorders>
              <w:top w:val="single" w:sz="8" w:space="0" w:color="auto"/>
              <w:bottom w:val="single" w:sz="6" w:space="0" w:color="auto"/>
              <w:right w:val="single" w:sz="4"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计量单位</w:t>
            </w:r>
          </w:p>
        </w:tc>
        <w:tc>
          <w:tcPr>
            <w:tcW w:w="1276" w:type="dxa"/>
            <w:tcBorders>
              <w:top w:val="single" w:sz="8" w:space="0" w:color="auto"/>
              <w:left w:val="single" w:sz="4" w:space="0" w:color="auto"/>
              <w:bottom w:val="single" w:sz="6" w:space="0" w:color="auto"/>
              <w:right w:val="single" w:sz="4"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代码</w:t>
            </w:r>
          </w:p>
        </w:tc>
        <w:tc>
          <w:tcPr>
            <w:tcW w:w="2757" w:type="dxa"/>
            <w:tcBorders>
              <w:top w:val="single" w:sz="8" w:space="0" w:color="auto"/>
              <w:left w:val="single" w:sz="4" w:space="0" w:color="auto"/>
              <w:bottom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本年实际</w:t>
            </w:r>
          </w:p>
        </w:tc>
      </w:tr>
      <w:tr w:rsidR="00DB0794" w:rsidTr="00A506C5">
        <w:trPr>
          <w:trHeight w:val="437"/>
          <w:jc w:val="center"/>
        </w:trPr>
        <w:tc>
          <w:tcPr>
            <w:tcW w:w="4215" w:type="dxa"/>
            <w:tcBorders>
              <w:top w:val="single" w:sz="6" w:space="0" w:color="auto"/>
              <w:bottom w:val="single" w:sz="6" w:space="0" w:color="auto"/>
              <w:right w:val="single" w:sz="4"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甲</w:t>
            </w:r>
          </w:p>
        </w:tc>
        <w:tc>
          <w:tcPr>
            <w:tcW w:w="1132" w:type="dxa"/>
            <w:tcBorders>
              <w:top w:val="single" w:sz="6" w:space="0" w:color="auto"/>
              <w:bottom w:val="single" w:sz="6" w:space="0" w:color="auto"/>
              <w:right w:val="single" w:sz="4"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乙</w:t>
            </w:r>
          </w:p>
        </w:tc>
        <w:tc>
          <w:tcPr>
            <w:tcW w:w="1276" w:type="dxa"/>
            <w:tcBorders>
              <w:top w:val="single" w:sz="6" w:space="0" w:color="auto"/>
              <w:left w:val="single" w:sz="4" w:space="0" w:color="auto"/>
              <w:bottom w:val="single" w:sz="6" w:space="0" w:color="auto"/>
              <w:right w:val="single" w:sz="4"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丙</w:t>
            </w:r>
          </w:p>
        </w:tc>
        <w:tc>
          <w:tcPr>
            <w:tcW w:w="2757" w:type="dxa"/>
            <w:tcBorders>
              <w:top w:val="single" w:sz="6" w:space="0" w:color="auto"/>
              <w:left w:val="single" w:sz="4" w:space="0" w:color="auto"/>
              <w:bottom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1</w:t>
            </w:r>
          </w:p>
        </w:tc>
      </w:tr>
      <w:tr w:rsidR="00DB0794" w:rsidTr="00A506C5">
        <w:trPr>
          <w:trHeight w:val="347"/>
          <w:jc w:val="center"/>
        </w:trPr>
        <w:tc>
          <w:tcPr>
            <w:tcW w:w="4215" w:type="dxa"/>
            <w:tcBorders>
              <w:top w:val="single" w:sz="6" w:space="0" w:color="auto"/>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一、期末企业人员合计</w:t>
            </w:r>
          </w:p>
        </w:tc>
        <w:tc>
          <w:tcPr>
            <w:tcW w:w="1132" w:type="dxa"/>
            <w:tcBorders>
              <w:top w:val="single" w:sz="6"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top w:val="single" w:sz="6" w:space="0" w:color="auto"/>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22</w:t>
            </w:r>
          </w:p>
        </w:tc>
        <w:tc>
          <w:tcPr>
            <w:tcW w:w="2757" w:type="dxa"/>
            <w:tcBorders>
              <w:top w:val="single" w:sz="6" w:space="0" w:color="auto"/>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305"/>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其中：</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95"/>
          <w:jc w:val="center"/>
        </w:trPr>
        <w:tc>
          <w:tcPr>
            <w:tcW w:w="4215" w:type="dxa"/>
            <w:tcBorders>
              <w:right w:val="single" w:sz="4" w:space="0" w:color="auto"/>
            </w:tcBorders>
            <w:vAlign w:val="center"/>
          </w:tcPr>
          <w:p w:rsidR="00DB0794" w:rsidRDefault="00DB0794" w:rsidP="00A506C5">
            <w:pPr>
              <w:spacing w:line="320" w:lineRule="exact"/>
              <w:ind w:firstLineChars="400" w:firstLine="720"/>
              <w:rPr>
                <w:rFonts w:ascii="宋体" w:hAnsi="宋体" w:hint="eastAsia"/>
                <w:sz w:val="18"/>
                <w:szCs w:val="18"/>
              </w:rPr>
            </w:pPr>
            <w:r>
              <w:rPr>
                <w:rFonts w:ascii="宋体" w:hAnsi="宋体" w:hint="eastAsia"/>
                <w:sz w:val="18"/>
                <w:szCs w:val="18"/>
              </w:rPr>
              <w:t>1.正式聘用人员</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23</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95"/>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u w:val="single"/>
              </w:rPr>
            </w:pPr>
            <w:r>
              <w:rPr>
                <w:rFonts w:ascii="宋体" w:hAnsi="宋体" w:hint="eastAsia"/>
                <w:sz w:val="18"/>
                <w:szCs w:val="18"/>
              </w:rPr>
              <w:t xml:space="preserve">        2.临时工作人员</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24</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95"/>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其中：</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95"/>
          <w:jc w:val="center"/>
        </w:trPr>
        <w:tc>
          <w:tcPr>
            <w:tcW w:w="4215" w:type="dxa"/>
            <w:tcBorders>
              <w:right w:val="single" w:sz="4" w:space="0" w:color="auto"/>
            </w:tcBorders>
            <w:vAlign w:val="center"/>
          </w:tcPr>
          <w:p w:rsidR="00DB0794" w:rsidRDefault="00DB0794" w:rsidP="00A506C5">
            <w:pPr>
              <w:spacing w:line="320" w:lineRule="exact"/>
              <w:ind w:firstLineChars="400" w:firstLine="720"/>
              <w:rPr>
                <w:rFonts w:ascii="宋体" w:hAnsi="宋体" w:hint="eastAsia"/>
                <w:sz w:val="18"/>
                <w:szCs w:val="18"/>
              </w:rPr>
            </w:pPr>
            <w:r>
              <w:rPr>
                <w:rFonts w:ascii="宋体" w:hAnsi="宋体" w:hint="eastAsia"/>
                <w:sz w:val="18"/>
                <w:szCs w:val="18"/>
              </w:rPr>
              <w:t>1.招标代理人员</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25</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95"/>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2.工程造价咨询人员</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sz w:val="18"/>
                <w:szCs w:val="18"/>
              </w:rPr>
            </w:pPr>
            <w:r>
              <w:rPr>
                <w:rFonts w:ascii="宋体" w:hAnsi="宋体" w:hint="eastAsia"/>
                <w:sz w:val="18"/>
                <w:szCs w:val="18"/>
              </w:rPr>
              <w:t>26</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95"/>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3.工程监理人员</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sz w:val="18"/>
                <w:szCs w:val="18"/>
              </w:rPr>
            </w:pPr>
            <w:r>
              <w:rPr>
                <w:rFonts w:ascii="宋体" w:hAnsi="宋体" w:hint="eastAsia"/>
                <w:sz w:val="18"/>
                <w:szCs w:val="18"/>
              </w:rPr>
              <w:t>27</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95"/>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4.项目管理与咨询服务人员</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sz w:val="18"/>
                <w:szCs w:val="18"/>
              </w:rPr>
            </w:pPr>
            <w:r>
              <w:rPr>
                <w:rFonts w:ascii="宋体" w:hAnsi="宋体" w:hint="eastAsia"/>
                <w:sz w:val="18"/>
                <w:szCs w:val="18"/>
              </w:rPr>
              <w:t>28</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95"/>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5.其他人员</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sz w:val="18"/>
                <w:szCs w:val="18"/>
              </w:rPr>
            </w:pPr>
            <w:r>
              <w:rPr>
                <w:rFonts w:ascii="宋体" w:hAnsi="宋体" w:hint="eastAsia"/>
                <w:sz w:val="18"/>
                <w:szCs w:val="18"/>
              </w:rPr>
              <w:t>29</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99"/>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二、期末正式聘用人员中专业技术人员合计</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sz w:val="18"/>
                <w:szCs w:val="18"/>
              </w:rPr>
            </w:pPr>
            <w:r>
              <w:rPr>
                <w:rFonts w:ascii="宋体" w:hAnsi="宋体" w:hint="eastAsia"/>
                <w:sz w:val="18"/>
                <w:szCs w:val="18"/>
              </w:rPr>
              <w:t>30</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75"/>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1.高级职称人员</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31</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79"/>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2.中级职称人员</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32</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69"/>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3.初级职称人员</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33</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59"/>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4.其他人员</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34</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420"/>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三、期末正式聘用人员中注册执业人员合计</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35</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97"/>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1.注册造价工程师</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36</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87"/>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2.注册建筑师</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37</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77"/>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3.注册工程师</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38</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67"/>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4.注册建造师</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39</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71"/>
          <w:jc w:val="center"/>
        </w:trPr>
        <w:tc>
          <w:tcPr>
            <w:tcW w:w="4215" w:type="dxa"/>
            <w:tcBorders>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5.注册监理工程师</w:t>
            </w:r>
          </w:p>
        </w:tc>
        <w:tc>
          <w:tcPr>
            <w:tcW w:w="1132" w:type="dxa"/>
            <w:tcBorders>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40</w:t>
            </w:r>
          </w:p>
        </w:tc>
        <w:tc>
          <w:tcPr>
            <w:tcW w:w="2757" w:type="dxa"/>
            <w:tcBorders>
              <w:left w:val="single" w:sz="4" w:space="0" w:color="auto"/>
            </w:tcBorders>
            <w:vAlign w:val="center"/>
          </w:tcPr>
          <w:p w:rsidR="00DB0794" w:rsidRDefault="00DB0794" w:rsidP="00A506C5">
            <w:pPr>
              <w:spacing w:line="320" w:lineRule="exact"/>
              <w:jc w:val="center"/>
              <w:rPr>
                <w:rFonts w:ascii="宋体" w:hAnsi="宋体" w:hint="eastAsia"/>
                <w:sz w:val="18"/>
                <w:szCs w:val="18"/>
              </w:rPr>
            </w:pPr>
          </w:p>
        </w:tc>
      </w:tr>
      <w:tr w:rsidR="00DB0794" w:rsidTr="00A506C5">
        <w:trPr>
          <w:trHeight w:val="247"/>
          <w:jc w:val="center"/>
        </w:trPr>
        <w:tc>
          <w:tcPr>
            <w:tcW w:w="4215" w:type="dxa"/>
            <w:tcBorders>
              <w:bottom w:val="single" w:sz="8" w:space="0" w:color="auto"/>
              <w:right w:val="single" w:sz="4"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 xml:space="preserve">　　　　6.其他注册执业人员</w:t>
            </w:r>
          </w:p>
        </w:tc>
        <w:tc>
          <w:tcPr>
            <w:tcW w:w="1132" w:type="dxa"/>
            <w:tcBorders>
              <w:bottom w:val="single" w:sz="8"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人</w:t>
            </w:r>
          </w:p>
        </w:tc>
        <w:tc>
          <w:tcPr>
            <w:tcW w:w="1276" w:type="dxa"/>
            <w:tcBorders>
              <w:left w:val="single" w:sz="4" w:space="0" w:color="auto"/>
              <w:bottom w:val="single" w:sz="8" w:space="0" w:color="auto"/>
              <w:right w:val="single" w:sz="4"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41</w:t>
            </w:r>
          </w:p>
        </w:tc>
        <w:tc>
          <w:tcPr>
            <w:tcW w:w="2757" w:type="dxa"/>
            <w:tcBorders>
              <w:left w:val="single" w:sz="4" w:space="0" w:color="auto"/>
              <w:bottom w:val="single" w:sz="8" w:space="0" w:color="auto"/>
            </w:tcBorders>
            <w:vAlign w:val="center"/>
          </w:tcPr>
          <w:p w:rsidR="00DB0794" w:rsidRDefault="00DB0794" w:rsidP="00A506C5">
            <w:pPr>
              <w:spacing w:line="320" w:lineRule="exact"/>
              <w:jc w:val="center"/>
              <w:rPr>
                <w:rFonts w:ascii="宋体" w:hAnsi="宋体" w:hint="eastAsia"/>
                <w:sz w:val="18"/>
                <w:szCs w:val="18"/>
              </w:rPr>
            </w:pPr>
          </w:p>
        </w:tc>
      </w:tr>
    </w:tbl>
    <w:p w:rsidR="00DB0794" w:rsidRDefault="00DB0794" w:rsidP="00DB0794">
      <w:pPr>
        <w:jc w:val="center"/>
        <w:rPr>
          <w:rFonts w:ascii="宋体" w:hAnsi="宋体" w:hint="eastAsia"/>
          <w:sz w:val="18"/>
          <w:szCs w:val="18"/>
        </w:rPr>
      </w:pPr>
      <w:r>
        <w:rPr>
          <w:rFonts w:ascii="宋体" w:hAnsi="宋体" w:hint="eastAsia"/>
          <w:sz w:val="18"/>
          <w:szCs w:val="18"/>
        </w:rPr>
        <w:t>单位负责人：              统计负责人：              填表人：                  报出日期：20  年  月  日</w:t>
      </w:r>
    </w:p>
    <w:p w:rsidR="00DB0794" w:rsidRDefault="00DB0794" w:rsidP="00DB0794">
      <w:pPr>
        <w:spacing w:line="400" w:lineRule="exact"/>
        <w:rPr>
          <w:rFonts w:ascii="宋体" w:hAnsi="宋体" w:hint="eastAsia"/>
          <w:sz w:val="18"/>
          <w:szCs w:val="18"/>
        </w:rPr>
      </w:pPr>
    </w:p>
    <w:p w:rsidR="00DB0794" w:rsidRDefault="00DB0794" w:rsidP="00DB0794">
      <w:pPr>
        <w:spacing w:line="400" w:lineRule="exact"/>
        <w:rPr>
          <w:rFonts w:ascii="宋体" w:hAnsi="宋体" w:hint="eastAsia"/>
          <w:sz w:val="18"/>
          <w:szCs w:val="18"/>
        </w:rPr>
      </w:pPr>
      <w:r>
        <w:rPr>
          <w:rFonts w:ascii="宋体" w:hAnsi="宋体" w:hint="eastAsia"/>
          <w:sz w:val="18"/>
          <w:szCs w:val="18"/>
        </w:rPr>
        <w:t>填报说明： 1. 本表由企业报送。</w:t>
      </w:r>
    </w:p>
    <w:p w:rsidR="00DB0794" w:rsidRDefault="00DB0794" w:rsidP="00DB0794">
      <w:pPr>
        <w:spacing w:line="400" w:lineRule="exact"/>
        <w:ind w:firstLineChars="540" w:firstLine="972"/>
        <w:rPr>
          <w:rFonts w:ascii="宋体" w:hAnsi="宋体" w:hint="eastAsia"/>
          <w:sz w:val="18"/>
          <w:szCs w:val="18"/>
        </w:rPr>
      </w:pPr>
      <w:r>
        <w:rPr>
          <w:rFonts w:ascii="宋体" w:hAnsi="宋体" w:hint="eastAsia"/>
          <w:sz w:val="18"/>
          <w:szCs w:val="18"/>
        </w:rPr>
        <w:t>2. 统计范围是取得住房城乡建设主管部门颁发的工程招标代理机构资格证书的企业。</w:t>
      </w:r>
    </w:p>
    <w:p w:rsidR="00DB0794" w:rsidRDefault="00DB0794" w:rsidP="00DB0794">
      <w:pPr>
        <w:spacing w:line="400" w:lineRule="exact"/>
        <w:ind w:firstLineChars="540" w:firstLine="972"/>
        <w:rPr>
          <w:rFonts w:ascii="宋体" w:hAnsi="宋体" w:hint="eastAsia"/>
          <w:sz w:val="18"/>
          <w:szCs w:val="18"/>
        </w:rPr>
      </w:pPr>
      <w:r>
        <w:rPr>
          <w:rFonts w:ascii="宋体" w:hAnsi="宋体" w:hint="eastAsia"/>
          <w:sz w:val="18"/>
          <w:szCs w:val="18"/>
        </w:rPr>
        <w:lastRenderedPageBreak/>
        <w:t>3. 报送时间为年后3月31日前。报送方式为书面和网上填报。</w:t>
      </w:r>
    </w:p>
    <w:p w:rsidR="00DB0794" w:rsidRDefault="00DB0794" w:rsidP="00DB0794">
      <w:pPr>
        <w:spacing w:line="400" w:lineRule="exact"/>
        <w:ind w:leftChars="473" w:left="993"/>
        <w:rPr>
          <w:rFonts w:ascii="宋体" w:hAnsi="宋体" w:hint="eastAsia"/>
          <w:sz w:val="18"/>
          <w:szCs w:val="18"/>
        </w:rPr>
      </w:pPr>
      <w:r>
        <w:rPr>
          <w:rFonts w:ascii="宋体" w:hAnsi="宋体" w:hint="eastAsia"/>
          <w:sz w:val="18"/>
          <w:szCs w:val="18"/>
        </w:rPr>
        <w:t>4. 逻辑关系为：</w:t>
      </w:r>
      <w:r>
        <w:rPr>
          <w:rFonts w:ascii="宋体" w:hAnsi="宋体"/>
          <w:sz w:val="18"/>
          <w:szCs w:val="18"/>
        </w:rPr>
        <w:t>2</w:t>
      </w:r>
      <w:r>
        <w:rPr>
          <w:rFonts w:ascii="宋体" w:hAnsi="宋体" w:hint="eastAsia"/>
          <w:sz w:val="18"/>
          <w:szCs w:val="18"/>
        </w:rPr>
        <w:t>2＝</w:t>
      </w:r>
      <w:r>
        <w:rPr>
          <w:rFonts w:ascii="宋体" w:hAnsi="宋体"/>
          <w:sz w:val="18"/>
          <w:szCs w:val="18"/>
        </w:rPr>
        <w:t>2</w:t>
      </w:r>
      <w:r>
        <w:rPr>
          <w:rFonts w:ascii="宋体" w:hAnsi="宋体" w:hint="eastAsia"/>
          <w:sz w:val="18"/>
          <w:szCs w:val="18"/>
        </w:rPr>
        <w:t>3＋24；22＝25+26+27＋28+29；23≥30；23≥35；30＝31+3</w:t>
      </w:r>
      <w:r>
        <w:rPr>
          <w:rFonts w:ascii="宋体" w:hAnsi="宋体"/>
          <w:sz w:val="18"/>
          <w:szCs w:val="18"/>
        </w:rPr>
        <w:t>2</w:t>
      </w:r>
      <w:r>
        <w:rPr>
          <w:rFonts w:ascii="宋体" w:hAnsi="宋体" w:hint="eastAsia"/>
          <w:sz w:val="18"/>
          <w:szCs w:val="18"/>
        </w:rPr>
        <w:t>＋3</w:t>
      </w:r>
      <w:r>
        <w:rPr>
          <w:rFonts w:ascii="宋体" w:hAnsi="宋体"/>
          <w:sz w:val="18"/>
          <w:szCs w:val="18"/>
        </w:rPr>
        <w:t>3</w:t>
      </w:r>
      <w:r>
        <w:rPr>
          <w:rFonts w:ascii="宋体" w:hAnsi="宋体" w:hint="eastAsia"/>
          <w:sz w:val="18"/>
          <w:szCs w:val="18"/>
        </w:rPr>
        <w:t>＋3</w:t>
      </w:r>
      <w:r>
        <w:rPr>
          <w:rFonts w:ascii="宋体" w:hAnsi="宋体"/>
          <w:sz w:val="18"/>
          <w:szCs w:val="18"/>
        </w:rPr>
        <w:t>4</w:t>
      </w:r>
      <w:r>
        <w:rPr>
          <w:rFonts w:ascii="宋体" w:hAnsi="宋体" w:hint="eastAsia"/>
          <w:sz w:val="18"/>
          <w:szCs w:val="18"/>
        </w:rPr>
        <w:t>；35＝36+37+38+39+40＋41。</w:t>
      </w:r>
    </w:p>
    <w:p w:rsidR="00DB0794" w:rsidRDefault="00DB0794" w:rsidP="00DB0794">
      <w:pPr>
        <w:spacing w:line="320" w:lineRule="exact"/>
        <w:jc w:val="center"/>
        <w:outlineLvl w:val="0"/>
        <w:rPr>
          <w:rFonts w:ascii="宋体" w:hAnsi="宋体" w:hint="eastAsia"/>
          <w:b/>
          <w:sz w:val="18"/>
          <w:szCs w:val="18"/>
        </w:rPr>
      </w:pPr>
      <w:r>
        <w:rPr>
          <w:rFonts w:ascii="宋体" w:hAnsi="宋体"/>
          <w:b/>
          <w:sz w:val="32"/>
        </w:rPr>
        <w:br w:type="page"/>
      </w:r>
    </w:p>
    <w:p w:rsidR="00DB0794" w:rsidRDefault="00DB0794" w:rsidP="00DB0794">
      <w:pPr>
        <w:spacing w:line="320" w:lineRule="exact"/>
        <w:jc w:val="center"/>
        <w:outlineLvl w:val="0"/>
        <w:rPr>
          <w:rFonts w:hint="eastAsia"/>
          <w:sz w:val="32"/>
        </w:rPr>
      </w:pPr>
      <w:r>
        <w:rPr>
          <w:rFonts w:hint="eastAsia"/>
          <w:sz w:val="32"/>
        </w:rPr>
        <w:lastRenderedPageBreak/>
        <w:t>（三）工程招标代理机构业务情况</w:t>
      </w:r>
    </w:p>
    <w:p w:rsidR="00DB0794" w:rsidRDefault="00DB0794" w:rsidP="00DB0794">
      <w:pPr>
        <w:spacing w:line="320" w:lineRule="exact"/>
        <w:jc w:val="center"/>
        <w:rPr>
          <w:rFonts w:hint="eastAsia"/>
          <w:b/>
          <w:sz w:val="32"/>
        </w:rPr>
      </w:pPr>
    </w:p>
    <w:p w:rsidR="00DB0794" w:rsidRDefault="00DB0794" w:rsidP="00DB0794">
      <w:pPr>
        <w:spacing w:line="320" w:lineRule="exact"/>
        <w:ind w:leftChars="2657" w:left="6840" w:hangingChars="600" w:hanging="1260"/>
        <w:rPr>
          <w:rFonts w:ascii="宋体" w:hAnsi="宋体" w:hint="eastAsia"/>
          <w:b/>
          <w:sz w:val="18"/>
          <w:szCs w:val="18"/>
        </w:rPr>
      </w:pPr>
      <w:r>
        <w:rPr>
          <w:rFonts w:ascii="宋体" w:hAnsi="宋体" w:hint="eastAsia"/>
        </w:rPr>
        <w:t xml:space="preserve">                                                    </w:t>
      </w:r>
      <w:r>
        <w:rPr>
          <w:rFonts w:ascii="宋体" w:hAnsi="宋体" w:hint="eastAsia"/>
          <w:szCs w:val="21"/>
        </w:rPr>
        <w:t xml:space="preserve"> </w:t>
      </w:r>
      <w:r>
        <w:rPr>
          <w:rFonts w:ascii="宋体" w:hAnsi="宋体" w:hint="eastAsia"/>
          <w:bCs/>
          <w:sz w:val="18"/>
          <w:szCs w:val="18"/>
        </w:rPr>
        <w:t>表    号：建招  3 表</w:t>
      </w:r>
    </w:p>
    <w:p w:rsidR="00DB0794" w:rsidRDefault="00DB0794" w:rsidP="00DB0794">
      <w:pPr>
        <w:spacing w:line="320" w:lineRule="exact"/>
        <w:ind w:firstLineChars="3800" w:firstLine="6840"/>
        <w:rPr>
          <w:rFonts w:ascii="宋体" w:hAnsi="宋体" w:hint="eastAsia"/>
          <w:sz w:val="18"/>
          <w:szCs w:val="18"/>
        </w:rPr>
      </w:pPr>
      <w:r>
        <w:rPr>
          <w:rFonts w:ascii="宋体" w:hAnsi="宋体" w:hint="eastAsia"/>
          <w:sz w:val="18"/>
          <w:szCs w:val="18"/>
        </w:rPr>
        <w:t>制定机关：住房和城乡建设部</w:t>
      </w:r>
    </w:p>
    <w:p w:rsidR="00DB0794" w:rsidRDefault="00DB0794" w:rsidP="00DB0794">
      <w:pPr>
        <w:spacing w:line="320" w:lineRule="exact"/>
        <w:ind w:firstLineChars="3800" w:firstLine="6840"/>
        <w:rPr>
          <w:rFonts w:ascii="宋体" w:hAnsi="宋体" w:hint="eastAsia"/>
          <w:sz w:val="18"/>
          <w:szCs w:val="18"/>
        </w:rPr>
      </w:pPr>
      <w:r>
        <w:rPr>
          <w:rFonts w:ascii="宋体" w:hAnsi="宋体" w:hint="eastAsia"/>
          <w:sz w:val="18"/>
          <w:szCs w:val="18"/>
        </w:rPr>
        <w:t>批准机关：国  家  统 计 局</w:t>
      </w:r>
    </w:p>
    <w:p w:rsidR="00DB0794" w:rsidRDefault="00DB0794" w:rsidP="00DB0794">
      <w:pPr>
        <w:spacing w:line="320" w:lineRule="exact"/>
        <w:ind w:firstLineChars="3800" w:firstLine="6840"/>
        <w:rPr>
          <w:rFonts w:ascii="宋体" w:hAnsi="宋体" w:hint="eastAsia"/>
          <w:sz w:val="18"/>
          <w:szCs w:val="18"/>
        </w:rPr>
      </w:pPr>
      <w:r>
        <w:rPr>
          <w:rFonts w:ascii="宋体" w:hAnsi="宋体" w:hint="eastAsia"/>
          <w:sz w:val="18"/>
          <w:szCs w:val="18"/>
        </w:rPr>
        <w:t>批准文号：国统制[2016]83号</w:t>
      </w:r>
    </w:p>
    <w:p w:rsidR="00DB0794" w:rsidRDefault="00DB0794" w:rsidP="00DB0794">
      <w:pPr>
        <w:spacing w:line="320" w:lineRule="exact"/>
        <w:rPr>
          <w:rFonts w:ascii="宋体" w:hAnsi="宋体" w:hint="eastAsia"/>
          <w:sz w:val="18"/>
          <w:szCs w:val="18"/>
        </w:rPr>
      </w:pPr>
      <w:r>
        <w:rPr>
          <w:rFonts w:ascii="宋体" w:hAnsi="宋体" w:hint="eastAsia"/>
          <w:sz w:val="18"/>
          <w:szCs w:val="18"/>
        </w:rPr>
        <w:t>填报企业：                                     201  年　　                  有效期至：2018年8月</w:t>
      </w:r>
    </w:p>
    <w:tbl>
      <w:tblPr>
        <w:tblW w:w="0" w:type="auto"/>
        <w:jc w:val="center"/>
        <w:tblBorders>
          <w:top w:val="single" w:sz="12" w:space="0" w:color="auto"/>
          <w:bottom w:val="single" w:sz="12" w:space="0" w:color="auto"/>
          <w:insideV w:val="single" w:sz="4" w:space="0" w:color="auto"/>
        </w:tblBorders>
        <w:tblLayout w:type="fixed"/>
        <w:tblLook w:val="0000" w:firstRow="0" w:lastRow="0" w:firstColumn="0" w:lastColumn="0" w:noHBand="0" w:noVBand="0"/>
      </w:tblPr>
      <w:tblGrid>
        <w:gridCol w:w="5620"/>
        <w:gridCol w:w="941"/>
        <w:gridCol w:w="941"/>
        <w:gridCol w:w="1736"/>
      </w:tblGrid>
      <w:tr w:rsidR="00DB0794" w:rsidTr="00A506C5">
        <w:trPr>
          <w:trHeight w:val="510"/>
          <w:jc w:val="center"/>
        </w:trPr>
        <w:tc>
          <w:tcPr>
            <w:tcW w:w="5620" w:type="dxa"/>
            <w:tcBorders>
              <w:top w:val="single" w:sz="8" w:space="0" w:color="auto"/>
              <w:left w:val="nil"/>
              <w:bottom w:val="single" w:sz="6" w:space="0" w:color="auto"/>
              <w:right w:val="single" w:sz="6" w:space="0" w:color="auto"/>
            </w:tcBorders>
            <w:vAlign w:val="center"/>
          </w:tcPr>
          <w:p w:rsidR="00DB0794" w:rsidRDefault="00DB0794" w:rsidP="00A506C5">
            <w:pPr>
              <w:spacing w:line="0" w:lineRule="atLeast"/>
              <w:jc w:val="center"/>
              <w:rPr>
                <w:rFonts w:ascii="宋体" w:hAnsi="宋体"/>
                <w:sz w:val="18"/>
                <w:szCs w:val="18"/>
              </w:rPr>
            </w:pPr>
            <w:r>
              <w:rPr>
                <w:rFonts w:ascii="宋体" w:hAnsi="宋体" w:hint="eastAsia"/>
                <w:sz w:val="18"/>
                <w:szCs w:val="18"/>
              </w:rPr>
              <w:t>指标名称</w:t>
            </w:r>
          </w:p>
        </w:tc>
        <w:tc>
          <w:tcPr>
            <w:tcW w:w="941" w:type="dxa"/>
            <w:tcBorders>
              <w:top w:val="single" w:sz="8" w:space="0" w:color="auto"/>
              <w:left w:val="single" w:sz="6" w:space="0" w:color="auto"/>
              <w:bottom w:val="single" w:sz="6" w:space="0" w:color="auto"/>
              <w:right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计量单位</w:t>
            </w:r>
          </w:p>
        </w:tc>
        <w:tc>
          <w:tcPr>
            <w:tcW w:w="941" w:type="dxa"/>
            <w:tcBorders>
              <w:top w:val="single" w:sz="8" w:space="0" w:color="auto"/>
              <w:left w:val="single" w:sz="6" w:space="0" w:color="auto"/>
              <w:bottom w:val="single" w:sz="6" w:space="0" w:color="auto"/>
              <w:right w:val="single" w:sz="6" w:space="0" w:color="auto"/>
            </w:tcBorders>
            <w:vAlign w:val="center"/>
          </w:tcPr>
          <w:p w:rsidR="00DB0794" w:rsidRDefault="00DB0794" w:rsidP="00A506C5">
            <w:pPr>
              <w:spacing w:line="0" w:lineRule="atLeast"/>
              <w:jc w:val="center"/>
              <w:rPr>
                <w:rFonts w:ascii="宋体" w:hAnsi="宋体"/>
                <w:sz w:val="18"/>
                <w:szCs w:val="18"/>
              </w:rPr>
            </w:pPr>
            <w:r>
              <w:rPr>
                <w:rFonts w:ascii="宋体" w:hAnsi="宋体" w:hint="eastAsia"/>
                <w:sz w:val="18"/>
                <w:szCs w:val="18"/>
              </w:rPr>
              <w:t>代码</w:t>
            </w:r>
          </w:p>
        </w:tc>
        <w:tc>
          <w:tcPr>
            <w:tcW w:w="1736" w:type="dxa"/>
            <w:tcBorders>
              <w:top w:val="single" w:sz="8" w:space="0" w:color="auto"/>
              <w:left w:val="single" w:sz="6" w:space="0" w:color="auto"/>
              <w:bottom w:val="single" w:sz="6" w:space="0" w:color="auto"/>
              <w:right w:val="nil"/>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本年实际</w:t>
            </w:r>
          </w:p>
        </w:tc>
      </w:tr>
      <w:tr w:rsidR="00DB0794" w:rsidTr="00A506C5">
        <w:trPr>
          <w:trHeight w:val="510"/>
          <w:jc w:val="center"/>
        </w:trPr>
        <w:tc>
          <w:tcPr>
            <w:tcW w:w="5620" w:type="dxa"/>
            <w:tcBorders>
              <w:top w:val="single" w:sz="6" w:space="0" w:color="auto"/>
              <w:left w:val="nil"/>
              <w:bottom w:val="single" w:sz="6" w:space="0" w:color="auto"/>
              <w:right w:val="single" w:sz="6" w:space="0" w:color="auto"/>
            </w:tcBorders>
            <w:vAlign w:val="center"/>
          </w:tcPr>
          <w:p w:rsidR="00DB0794" w:rsidRDefault="00DB0794" w:rsidP="00A506C5">
            <w:pPr>
              <w:spacing w:line="0" w:lineRule="atLeast"/>
              <w:jc w:val="center"/>
              <w:rPr>
                <w:rFonts w:ascii="宋体" w:hAnsi="宋体"/>
                <w:sz w:val="18"/>
                <w:szCs w:val="18"/>
              </w:rPr>
            </w:pPr>
            <w:r>
              <w:rPr>
                <w:rFonts w:ascii="宋体" w:hAnsi="宋体" w:hint="eastAsia"/>
                <w:sz w:val="18"/>
                <w:szCs w:val="18"/>
              </w:rPr>
              <w:t>甲</w:t>
            </w:r>
          </w:p>
        </w:tc>
        <w:tc>
          <w:tcPr>
            <w:tcW w:w="941" w:type="dxa"/>
            <w:tcBorders>
              <w:top w:val="single" w:sz="6" w:space="0" w:color="auto"/>
              <w:left w:val="single" w:sz="6" w:space="0" w:color="auto"/>
              <w:bottom w:val="single" w:sz="6" w:space="0" w:color="auto"/>
              <w:right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乙</w:t>
            </w:r>
          </w:p>
        </w:tc>
        <w:tc>
          <w:tcPr>
            <w:tcW w:w="941" w:type="dxa"/>
            <w:tcBorders>
              <w:top w:val="single" w:sz="6" w:space="0" w:color="auto"/>
              <w:left w:val="single" w:sz="6" w:space="0" w:color="auto"/>
              <w:bottom w:val="single" w:sz="6" w:space="0" w:color="auto"/>
              <w:right w:val="single" w:sz="6" w:space="0" w:color="auto"/>
            </w:tcBorders>
            <w:vAlign w:val="center"/>
          </w:tcPr>
          <w:p w:rsidR="00DB0794" w:rsidRDefault="00DB0794" w:rsidP="00A506C5">
            <w:pPr>
              <w:spacing w:line="0" w:lineRule="atLeast"/>
              <w:jc w:val="center"/>
              <w:rPr>
                <w:rFonts w:ascii="宋体" w:hAnsi="宋体"/>
                <w:sz w:val="18"/>
                <w:szCs w:val="18"/>
              </w:rPr>
            </w:pPr>
            <w:r>
              <w:rPr>
                <w:rFonts w:ascii="宋体" w:hAnsi="宋体" w:hint="eastAsia"/>
                <w:sz w:val="18"/>
                <w:szCs w:val="18"/>
              </w:rPr>
              <w:t>丙</w:t>
            </w:r>
          </w:p>
        </w:tc>
        <w:tc>
          <w:tcPr>
            <w:tcW w:w="1736" w:type="dxa"/>
            <w:tcBorders>
              <w:top w:val="single" w:sz="6" w:space="0" w:color="auto"/>
              <w:left w:val="single" w:sz="6" w:space="0" w:color="auto"/>
              <w:bottom w:val="single" w:sz="6" w:space="0" w:color="auto"/>
              <w:right w:val="nil"/>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1</w:t>
            </w:r>
          </w:p>
        </w:tc>
      </w:tr>
      <w:tr w:rsidR="00DB0794" w:rsidTr="00A506C5">
        <w:trPr>
          <w:trHeight w:hRule="exact" w:val="454"/>
          <w:jc w:val="center"/>
        </w:trPr>
        <w:tc>
          <w:tcPr>
            <w:tcW w:w="5620" w:type="dxa"/>
            <w:tcBorders>
              <w:top w:val="nil"/>
              <w:left w:val="nil"/>
              <w:bottom w:val="nil"/>
              <w:right w:val="single" w:sz="6"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一、工程招标代理中标金额合计</w:t>
            </w:r>
          </w:p>
        </w:tc>
        <w:tc>
          <w:tcPr>
            <w:tcW w:w="941" w:type="dxa"/>
            <w:tcBorders>
              <w:top w:val="single" w:sz="6" w:space="0" w:color="auto"/>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万元</w:t>
            </w:r>
          </w:p>
        </w:tc>
        <w:tc>
          <w:tcPr>
            <w:tcW w:w="941" w:type="dxa"/>
            <w:tcBorders>
              <w:top w:val="single" w:sz="6" w:space="0" w:color="auto"/>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color w:val="000000"/>
                <w:sz w:val="18"/>
                <w:szCs w:val="18"/>
              </w:rPr>
            </w:pPr>
            <w:r>
              <w:rPr>
                <w:rFonts w:ascii="宋体" w:hAnsi="宋体" w:hint="eastAsia"/>
                <w:color w:val="000000"/>
                <w:sz w:val="18"/>
                <w:szCs w:val="18"/>
              </w:rPr>
              <w:t>42</w:t>
            </w:r>
          </w:p>
        </w:tc>
        <w:tc>
          <w:tcPr>
            <w:tcW w:w="1736" w:type="dxa"/>
            <w:tcBorders>
              <w:top w:val="single" w:sz="6" w:space="0" w:color="auto"/>
              <w:left w:val="single" w:sz="6" w:space="0" w:color="auto"/>
              <w:bottom w:val="nil"/>
              <w:right w:val="nil"/>
            </w:tcBorders>
            <w:vAlign w:val="center"/>
          </w:tcPr>
          <w:p w:rsidR="00DB0794" w:rsidRDefault="00DB0794" w:rsidP="00A506C5">
            <w:pPr>
              <w:spacing w:line="320" w:lineRule="exact"/>
              <w:jc w:val="center"/>
              <w:rPr>
                <w:rFonts w:ascii="宋体" w:hAnsi="宋体"/>
                <w:sz w:val="18"/>
                <w:szCs w:val="18"/>
              </w:rPr>
            </w:pPr>
          </w:p>
        </w:tc>
      </w:tr>
      <w:tr w:rsidR="00DB0794" w:rsidTr="00A506C5">
        <w:trPr>
          <w:trHeight w:hRule="exact" w:val="454"/>
          <w:jc w:val="center"/>
        </w:trPr>
        <w:tc>
          <w:tcPr>
            <w:tcW w:w="5620" w:type="dxa"/>
            <w:tcBorders>
              <w:top w:val="nil"/>
              <w:left w:val="nil"/>
              <w:bottom w:val="nil"/>
              <w:right w:val="single" w:sz="6" w:space="0" w:color="auto"/>
            </w:tcBorders>
            <w:vAlign w:val="center"/>
          </w:tcPr>
          <w:p w:rsidR="00DB0794" w:rsidRDefault="00DB0794" w:rsidP="00A506C5">
            <w:pPr>
              <w:spacing w:line="320" w:lineRule="exact"/>
              <w:ind w:leftChars="200" w:left="960" w:hangingChars="300" w:hanging="540"/>
              <w:rPr>
                <w:rFonts w:ascii="宋体" w:hAnsi="宋体" w:hint="eastAsia"/>
                <w:sz w:val="18"/>
                <w:szCs w:val="18"/>
              </w:rPr>
            </w:pPr>
            <w:r>
              <w:rPr>
                <w:rFonts w:ascii="宋体" w:hAnsi="宋体" w:hint="eastAsia"/>
                <w:sz w:val="18"/>
                <w:szCs w:val="18"/>
              </w:rPr>
              <w:t>其中：房屋建筑和市政基础设施工程招标代理中标金额</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万元</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color w:val="000000"/>
                <w:sz w:val="18"/>
                <w:szCs w:val="18"/>
              </w:rPr>
            </w:pPr>
            <w:r>
              <w:rPr>
                <w:rFonts w:ascii="宋体" w:hAnsi="宋体" w:hint="eastAsia"/>
                <w:color w:val="000000"/>
                <w:sz w:val="18"/>
                <w:szCs w:val="18"/>
              </w:rPr>
              <w:t>43</w:t>
            </w:r>
          </w:p>
        </w:tc>
        <w:tc>
          <w:tcPr>
            <w:tcW w:w="1736" w:type="dxa"/>
            <w:tcBorders>
              <w:top w:val="nil"/>
              <w:left w:val="single" w:sz="6" w:space="0" w:color="auto"/>
              <w:bottom w:val="nil"/>
              <w:right w:val="nil"/>
            </w:tcBorders>
            <w:vAlign w:val="center"/>
          </w:tcPr>
          <w:p w:rsidR="00DB0794" w:rsidRDefault="00DB0794" w:rsidP="00A506C5">
            <w:pPr>
              <w:spacing w:line="320" w:lineRule="exact"/>
              <w:jc w:val="center"/>
              <w:rPr>
                <w:rFonts w:ascii="宋体" w:hAnsi="宋体"/>
                <w:sz w:val="18"/>
                <w:szCs w:val="18"/>
              </w:rPr>
            </w:pPr>
          </w:p>
        </w:tc>
      </w:tr>
      <w:tr w:rsidR="00DB0794" w:rsidTr="00A506C5">
        <w:trPr>
          <w:trHeight w:hRule="exact" w:val="454"/>
          <w:jc w:val="center"/>
        </w:trPr>
        <w:tc>
          <w:tcPr>
            <w:tcW w:w="5620" w:type="dxa"/>
            <w:tcBorders>
              <w:top w:val="nil"/>
              <w:left w:val="nil"/>
              <w:bottom w:val="nil"/>
              <w:right w:val="single" w:sz="6" w:space="0" w:color="auto"/>
            </w:tcBorders>
            <w:vAlign w:val="center"/>
          </w:tcPr>
          <w:p w:rsidR="00DB0794" w:rsidRDefault="00DB0794" w:rsidP="00A506C5">
            <w:pPr>
              <w:spacing w:line="320" w:lineRule="exact"/>
              <w:ind w:firstLineChars="400" w:firstLine="720"/>
              <w:rPr>
                <w:rFonts w:ascii="宋体" w:hAnsi="宋体" w:hint="eastAsia"/>
                <w:sz w:val="18"/>
                <w:szCs w:val="18"/>
              </w:rPr>
            </w:pPr>
            <w:r>
              <w:rPr>
                <w:rFonts w:ascii="宋体" w:hAnsi="宋体" w:hint="eastAsia"/>
                <w:sz w:val="18"/>
                <w:szCs w:val="18"/>
              </w:rPr>
              <w:t>1.招标人为政府和国有企事业单位</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万元</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color w:val="000000"/>
                <w:sz w:val="18"/>
                <w:szCs w:val="18"/>
              </w:rPr>
              <w:t>44</w:t>
            </w:r>
          </w:p>
        </w:tc>
        <w:tc>
          <w:tcPr>
            <w:tcW w:w="1736" w:type="dxa"/>
            <w:tcBorders>
              <w:top w:val="nil"/>
              <w:left w:val="single" w:sz="6" w:space="0" w:color="auto"/>
              <w:bottom w:val="nil"/>
              <w:right w:val="nil"/>
            </w:tcBorders>
            <w:vAlign w:val="center"/>
          </w:tcPr>
          <w:p w:rsidR="00DB0794" w:rsidRDefault="00DB0794" w:rsidP="00A506C5">
            <w:pPr>
              <w:spacing w:line="320" w:lineRule="exact"/>
              <w:jc w:val="center"/>
              <w:rPr>
                <w:rFonts w:ascii="宋体" w:hAnsi="宋体"/>
                <w:sz w:val="18"/>
                <w:szCs w:val="18"/>
              </w:rPr>
            </w:pPr>
          </w:p>
        </w:tc>
      </w:tr>
      <w:tr w:rsidR="00DB0794" w:rsidTr="00A506C5">
        <w:trPr>
          <w:trHeight w:hRule="exact" w:val="454"/>
          <w:jc w:val="center"/>
        </w:trPr>
        <w:tc>
          <w:tcPr>
            <w:tcW w:w="5620" w:type="dxa"/>
            <w:tcBorders>
              <w:top w:val="nil"/>
              <w:left w:val="nil"/>
              <w:bottom w:val="nil"/>
              <w:right w:val="single" w:sz="6" w:space="0" w:color="auto"/>
            </w:tcBorders>
            <w:vAlign w:val="center"/>
          </w:tcPr>
          <w:p w:rsidR="00DB0794" w:rsidRDefault="00DB0794" w:rsidP="00A506C5">
            <w:pPr>
              <w:spacing w:line="320" w:lineRule="exact"/>
              <w:ind w:firstLineChars="400" w:firstLine="720"/>
              <w:rPr>
                <w:rFonts w:ascii="宋体" w:hAnsi="宋体" w:hint="eastAsia"/>
                <w:sz w:val="18"/>
                <w:szCs w:val="18"/>
              </w:rPr>
            </w:pPr>
            <w:r>
              <w:rPr>
                <w:rFonts w:ascii="宋体" w:hAnsi="宋体" w:hint="eastAsia"/>
                <w:sz w:val="18"/>
                <w:szCs w:val="18"/>
              </w:rPr>
              <w:t>2.招标人为其他单位</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万元</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45</w:t>
            </w:r>
          </w:p>
        </w:tc>
        <w:tc>
          <w:tcPr>
            <w:tcW w:w="1736" w:type="dxa"/>
            <w:tcBorders>
              <w:top w:val="nil"/>
              <w:left w:val="single" w:sz="6" w:space="0" w:color="auto"/>
              <w:bottom w:val="nil"/>
              <w:right w:val="nil"/>
            </w:tcBorders>
            <w:vAlign w:val="center"/>
          </w:tcPr>
          <w:p w:rsidR="00DB0794" w:rsidRDefault="00DB0794" w:rsidP="00A506C5">
            <w:pPr>
              <w:spacing w:line="320" w:lineRule="exact"/>
              <w:jc w:val="center"/>
              <w:rPr>
                <w:rFonts w:ascii="宋体" w:hAnsi="宋体"/>
                <w:sz w:val="18"/>
                <w:szCs w:val="18"/>
              </w:rPr>
            </w:pPr>
          </w:p>
        </w:tc>
      </w:tr>
      <w:tr w:rsidR="00DB0794" w:rsidTr="00A506C5">
        <w:trPr>
          <w:trHeight w:hRule="exact" w:val="454"/>
          <w:jc w:val="center"/>
        </w:trPr>
        <w:tc>
          <w:tcPr>
            <w:tcW w:w="5620" w:type="dxa"/>
            <w:tcBorders>
              <w:top w:val="nil"/>
              <w:left w:val="nil"/>
              <w:bottom w:val="nil"/>
              <w:right w:val="single" w:sz="6" w:space="0" w:color="auto"/>
            </w:tcBorders>
            <w:vAlign w:val="center"/>
          </w:tcPr>
          <w:p w:rsidR="00DB0794" w:rsidRDefault="00DB0794" w:rsidP="00A506C5">
            <w:pPr>
              <w:spacing w:line="320" w:lineRule="exact"/>
              <w:rPr>
                <w:rFonts w:ascii="宋体" w:hAnsi="宋体" w:hint="eastAsia"/>
                <w:sz w:val="18"/>
                <w:szCs w:val="18"/>
              </w:rPr>
            </w:pPr>
            <w:r>
              <w:rPr>
                <w:rFonts w:ascii="宋体" w:hAnsi="宋体" w:hint="eastAsia"/>
                <w:sz w:val="18"/>
                <w:szCs w:val="18"/>
              </w:rPr>
              <w:t>二、工程招标代理机构承揽合同约定酬金合计</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万元</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46</w:t>
            </w:r>
          </w:p>
        </w:tc>
        <w:tc>
          <w:tcPr>
            <w:tcW w:w="1736" w:type="dxa"/>
            <w:tcBorders>
              <w:top w:val="nil"/>
              <w:left w:val="single" w:sz="6" w:space="0" w:color="auto"/>
              <w:bottom w:val="nil"/>
              <w:right w:val="nil"/>
            </w:tcBorders>
            <w:vAlign w:val="center"/>
          </w:tcPr>
          <w:p w:rsidR="00DB0794" w:rsidRDefault="00DB0794" w:rsidP="00A506C5">
            <w:pPr>
              <w:spacing w:line="320" w:lineRule="exact"/>
              <w:jc w:val="center"/>
              <w:rPr>
                <w:rFonts w:ascii="宋体" w:hAnsi="宋体"/>
                <w:sz w:val="18"/>
                <w:szCs w:val="18"/>
              </w:rPr>
            </w:pPr>
          </w:p>
        </w:tc>
      </w:tr>
      <w:tr w:rsidR="00DB0794" w:rsidTr="00A506C5">
        <w:trPr>
          <w:trHeight w:hRule="exact" w:val="454"/>
          <w:jc w:val="center"/>
        </w:trPr>
        <w:tc>
          <w:tcPr>
            <w:tcW w:w="5620" w:type="dxa"/>
            <w:tcBorders>
              <w:top w:val="nil"/>
              <w:left w:val="nil"/>
              <w:bottom w:val="nil"/>
              <w:right w:val="single" w:sz="6" w:space="0" w:color="auto"/>
            </w:tcBorders>
            <w:vAlign w:val="center"/>
          </w:tcPr>
          <w:p w:rsidR="00DB0794" w:rsidRDefault="00DB0794" w:rsidP="00A506C5">
            <w:pPr>
              <w:spacing w:line="320" w:lineRule="exact"/>
              <w:ind w:firstLineChars="400" w:firstLine="720"/>
              <w:rPr>
                <w:rFonts w:ascii="宋体" w:hAnsi="宋体" w:hint="eastAsia"/>
                <w:sz w:val="18"/>
                <w:szCs w:val="18"/>
              </w:rPr>
            </w:pPr>
            <w:r>
              <w:rPr>
                <w:rFonts w:ascii="宋体" w:hAnsi="宋体" w:hint="eastAsia"/>
                <w:sz w:val="18"/>
                <w:szCs w:val="18"/>
              </w:rPr>
              <w:t>1.工程招标代理承揽合同约定酬金</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万元</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47</w:t>
            </w:r>
          </w:p>
        </w:tc>
        <w:tc>
          <w:tcPr>
            <w:tcW w:w="1736" w:type="dxa"/>
            <w:tcBorders>
              <w:top w:val="nil"/>
              <w:left w:val="single" w:sz="6" w:space="0" w:color="auto"/>
              <w:bottom w:val="nil"/>
              <w:right w:val="nil"/>
            </w:tcBorders>
            <w:vAlign w:val="center"/>
          </w:tcPr>
          <w:p w:rsidR="00DB0794" w:rsidRDefault="00DB0794" w:rsidP="00A506C5">
            <w:pPr>
              <w:spacing w:line="320" w:lineRule="exact"/>
              <w:jc w:val="center"/>
              <w:rPr>
                <w:rFonts w:ascii="宋体" w:hAnsi="宋体"/>
                <w:sz w:val="18"/>
                <w:szCs w:val="18"/>
              </w:rPr>
            </w:pPr>
          </w:p>
        </w:tc>
      </w:tr>
      <w:tr w:rsidR="00DB0794" w:rsidTr="00A506C5">
        <w:trPr>
          <w:trHeight w:hRule="exact" w:val="454"/>
          <w:jc w:val="center"/>
        </w:trPr>
        <w:tc>
          <w:tcPr>
            <w:tcW w:w="5620" w:type="dxa"/>
            <w:tcBorders>
              <w:top w:val="nil"/>
              <w:left w:val="nil"/>
              <w:bottom w:val="nil"/>
              <w:right w:val="single" w:sz="6" w:space="0" w:color="auto"/>
            </w:tcBorders>
            <w:vAlign w:val="center"/>
          </w:tcPr>
          <w:p w:rsidR="00DB0794" w:rsidRDefault="00DB0794" w:rsidP="00A506C5">
            <w:pPr>
              <w:spacing w:line="320" w:lineRule="exact"/>
              <w:ind w:firstLineChars="400" w:firstLine="720"/>
              <w:rPr>
                <w:rFonts w:ascii="宋体" w:hAnsi="宋体" w:hint="eastAsia"/>
                <w:sz w:val="18"/>
                <w:szCs w:val="18"/>
              </w:rPr>
            </w:pPr>
            <w:r>
              <w:rPr>
                <w:rFonts w:ascii="宋体" w:hAnsi="宋体" w:hint="eastAsia"/>
                <w:sz w:val="18"/>
                <w:szCs w:val="18"/>
              </w:rPr>
              <w:t>2.工程监理承揽合同约定酬金</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万元</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48</w:t>
            </w:r>
          </w:p>
        </w:tc>
        <w:tc>
          <w:tcPr>
            <w:tcW w:w="1736" w:type="dxa"/>
            <w:tcBorders>
              <w:top w:val="nil"/>
              <w:left w:val="single" w:sz="6" w:space="0" w:color="auto"/>
              <w:bottom w:val="nil"/>
              <w:right w:val="nil"/>
            </w:tcBorders>
            <w:vAlign w:val="center"/>
          </w:tcPr>
          <w:p w:rsidR="00DB0794" w:rsidRDefault="00DB0794" w:rsidP="00A506C5">
            <w:pPr>
              <w:spacing w:line="320" w:lineRule="exact"/>
              <w:jc w:val="center"/>
              <w:rPr>
                <w:rFonts w:ascii="宋体" w:hAnsi="宋体"/>
                <w:sz w:val="18"/>
                <w:szCs w:val="18"/>
              </w:rPr>
            </w:pPr>
          </w:p>
        </w:tc>
      </w:tr>
      <w:tr w:rsidR="00DB0794" w:rsidTr="00A506C5">
        <w:trPr>
          <w:trHeight w:hRule="exact" w:val="454"/>
          <w:jc w:val="center"/>
        </w:trPr>
        <w:tc>
          <w:tcPr>
            <w:tcW w:w="5620" w:type="dxa"/>
            <w:tcBorders>
              <w:top w:val="nil"/>
              <w:left w:val="nil"/>
              <w:bottom w:val="nil"/>
              <w:right w:val="single" w:sz="6" w:space="0" w:color="auto"/>
            </w:tcBorders>
            <w:vAlign w:val="center"/>
          </w:tcPr>
          <w:p w:rsidR="00DB0794" w:rsidRDefault="00DB0794" w:rsidP="00A506C5">
            <w:pPr>
              <w:spacing w:line="320" w:lineRule="exact"/>
              <w:ind w:firstLineChars="400" w:firstLine="720"/>
              <w:rPr>
                <w:rFonts w:ascii="宋体" w:hAnsi="宋体" w:hint="eastAsia"/>
                <w:sz w:val="18"/>
                <w:szCs w:val="18"/>
              </w:rPr>
            </w:pPr>
            <w:r>
              <w:rPr>
                <w:rFonts w:ascii="宋体" w:hAnsi="宋体" w:hint="eastAsia"/>
                <w:sz w:val="18"/>
                <w:szCs w:val="18"/>
              </w:rPr>
              <w:t>3.工程造价咨询承揽合同约定酬金</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万元</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49</w:t>
            </w:r>
          </w:p>
        </w:tc>
        <w:tc>
          <w:tcPr>
            <w:tcW w:w="1736" w:type="dxa"/>
            <w:tcBorders>
              <w:top w:val="nil"/>
              <w:left w:val="single" w:sz="6" w:space="0" w:color="auto"/>
              <w:bottom w:val="nil"/>
              <w:right w:val="nil"/>
            </w:tcBorders>
            <w:vAlign w:val="center"/>
          </w:tcPr>
          <w:p w:rsidR="00DB0794" w:rsidRDefault="00DB0794" w:rsidP="00A506C5">
            <w:pPr>
              <w:spacing w:line="320" w:lineRule="exact"/>
              <w:jc w:val="center"/>
              <w:rPr>
                <w:rFonts w:ascii="宋体" w:hAnsi="宋体"/>
                <w:sz w:val="18"/>
                <w:szCs w:val="18"/>
              </w:rPr>
            </w:pPr>
          </w:p>
        </w:tc>
      </w:tr>
      <w:tr w:rsidR="00DB0794" w:rsidTr="00A506C5">
        <w:trPr>
          <w:trHeight w:hRule="exact" w:val="454"/>
          <w:jc w:val="center"/>
        </w:trPr>
        <w:tc>
          <w:tcPr>
            <w:tcW w:w="5620" w:type="dxa"/>
            <w:tcBorders>
              <w:top w:val="nil"/>
              <w:left w:val="nil"/>
              <w:bottom w:val="nil"/>
              <w:right w:val="single" w:sz="6" w:space="0" w:color="auto"/>
            </w:tcBorders>
            <w:vAlign w:val="center"/>
          </w:tcPr>
          <w:p w:rsidR="00DB0794" w:rsidRDefault="00DB0794" w:rsidP="00A506C5">
            <w:pPr>
              <w:spacing w:line="320" w:lineRule="exact"/>
              <w:ind w:firstLineChars="400" w:firstLine="720"/>
              <w:rPr>
                <w:rFonts w:ascii="宋体" w:hAnsi="宋体" w:hint="eastAsia"/>
                <w:sz w:val="18"/>
                <w:szCs w:val="18"/>
              </w:rPr>
            </w:pPr>
            <w:r>
              <w:rPr>
                <w:rFonts w:ascii="宋体" w:hAnsi="宋体" w:hint="eastAsia"/>
                <w:sz w:val="18"/>
                <w:szCs w:val="18"/>
              </w:rPr>
              <w:t>4.项目管理与咨询服务承揽合同约定酬金</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万元</w:t>
            </w:r>
          </w:p>
        </w:tc>
        <w:tc>
          <w:tcPr>
            <w:tcW w:w="941" w:type="dxa"/>
            <w:tcBorders>
              <w:top w:val="nil"/>
              <w:left w:val="single" w:sz="6" w:space="0" w:color="auto"/>
              <w:bottom w:val="nil"/>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50</w:t>
            </w:r>
          </w:p>
        </w:tc>
        <w:tc>
          <w:tcPr>
            <w:tcW w:w="1736" w:type="dxa"/>
            <w:tcBorders>
              <w:top w:val="nil"/>
              <w:left w:val="single" w:sz="6" w:space="0" w:color="auto"/>
              <w:bottom w:val="nil"/>
              <w:right w:val="nil"/>
            </w:tcBorders>
            <w:vAlign w:val="center"/>
          </w:tcPr>
          <w:p w:rsidR="00DB0794" w:rsidRDefault="00DB0794" w:rsidP="00A506C5">
            <w:pPr>
              <w:spacing w:line="320" w:lineRule="exact"/>
              <w:jc w:val="center"/>
              <w:rPr>
                <w:rFonts w:ascii="宋体" w:hAnsi="宋体"/>
                <w:sz w:val="18"/>
                <w:szCs w:val="18"/>
              </w:rPr>
            </w:pPr>
          </w:p>
        </w:tc>
      </w:tr>
      <w:tr w:rsidR="00DB0794" w:rsidTr="00A506C5">
        <w:trPr>
          <w:trHeight w:hRule="exact" w:val="454"/>
          <w:jc w:val="center"/>
        </w:trPr>
        <w:tc>
          <w:tcPr>
            <w:tcW w:w="5620" w:type="dxa"/>
            <w:tcBorders>
              <w:top w:val="nil"/>
              <w:left w:val="nil"/>
              <w:bottom w:val="single" w:sz="6" w:space="0" w:color="auto"/>
              <w:right w:val="single" w:sz="6" w:space="0" w:color="auto"/>
            </w:tcBorders>
            <w:vAlign w:val="center"/>
          </w:tcPr>
          <w:p w:rsidR="00DB0794" w:rsidRDefault="00DB0794" w:rsidP="00A506C5">
            <w:pPr>
              <w:spacing w:line="320" w:lineRule="exact"/>
              <w:ind w:firstLineChars="400" w:firstLine="720"/>
              <w:rPr>
                <w:rFonts w:ascii="宋体" w:hAnsi="宋体" w:hint="eastAsia"/>
                <w:sz w:val="18"/>
                <w:szCs w:val="18"/>
              </w:rPr>
            </w:pPr>
            <w:r>
              <w:rPr>
                <w:rFonts w:ascii="宋体" w:hAnsi="宋体" w:hint="eastAsia"/>
                <w:sz w:val="18"/>
                <w:szCs w:val="18"/>
              </w:rPr>
              <w:t>5.其他业务承揽合同约定酬金</w:t>
            </w:r>
          </w:p>
        </w:tc>
        <w:tc>
          <w:tcPr>
            <w:tcW w:w="941" w:type="dxa"/>
            <w:tcBorders>
              <w:top w:val="nil"/>
              <w:left w:val="single" w:sz="6" w:space="0" w:color="auto"/>
              <w:bottom w:val="single" w:sz="6" w:space="0" w:color="auto"/>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万元</w:t>
            </w:r>
          </w:p>
        </w:tc>
        <w:tc>
          <w:tcPr>
            <w:tcW w:w="941" w:type="dxa"/>
            <w:tcBorders>
              <w:top w:val="nil"/>
              <w:left w:val="single" w:sz="6" w:space="0" w:color="auto"/>
              <w:bottom w:val="single" w:sz="6" w:space="0" w:color="auto"/>
              <w:right w:val="single" w:sz="6" w:space="0" w:color="auto"/>
            </w:tcBorders>
            <w:vAlign w:val="center"/>
          </w:tcPr>
          <w:p w:rsidR="00DB0794" w:rsidRDefault="00DB0794" w:rsidP="00A506C5">
            <w:pPr>
              <w:spacing w:line="320" w:lineRule="exact"/>
              <w:jc w:val="center"/>
              <w:rPr>
                <w:rFonts w:ascii="宋体" w:hAnsi="宋体" w:hint="eastAsia"/>
                <w:sz w:val="18"/>
                <w:szCs w:val="18"/>
              </w:rPr>
            </w:pPr>
            <w:r>
              <w:rPr>
                <w:rFonts w:ascii="宋体" w:hAnsi="宋体" w:hint="eastAsia"/>
                <w:sz w:val="18"/>
                <w:szCs w:val="18"/>
              </w:rPr>
              <w:t>51</w:t>
            </w:r>
          </w:p>
        </w:tc>
        <w:tc>
          <w:tcPr>
            <w:tcW w:w="1736" w:type="dxa"/>
            <w:tcBorders>
              <w:top w:val="nil"/>
              <w:left w:val="single" w:sz="6" w:space="0" w:color="auto"/>
              <w:bottom w:val="single" w:sz="6" w:space="0" w:color="auto"/>
              <w:right w:val="nil"/>
            </w:tcBorders>
            <w:vAlign w:val="center"/>
          </w:tcPr>
          <w:p w:rsidR="00DB0794" w:rsidRDefault="00DB0794" w:rsidP="00A506C5">
            <w:pPr>
              <w:spacing w:line="320" w:lineRule="exact"/>
              <w:jc w:val="center"/>
              <w:rPr>
                <w:rFonts w:ascii="宋体" w:hAnsi="宋体"/>
                <w:sz w:val="18"/>
                <w:szCs w:val="18"/>
              </w:rPr>
            </w:pPr>
          </w:p>
        </w:tc>
      </w:tr>
    </w:tbl>
    <w:p w:rsidR="00DB0794" w:rsidRDefault="00DB0794" w:rsidP="00DB0794">
      <w:pPr>
        <w:jc w:val="center"/>
        <w:rPr>
          <w:rFonts w:ascii="宋体" w:hAnsi="宋体" w:hint="eastAsia"/>
          <w:sz w:val="18"/>
          <w:szCs w:val="18"/>
        </w:rPr>
      </w:pPr>
      <w:r>
        <w:rPr>
          <w:rFonts w:ascii="宋体" w:hAnsi="宋体" w:hint="eastAsia"/>
          <w:sz w:val="18"/>
          <w:szCs w:val="18"/>
        </w:rPr>
        <w:t>单位负责人：              统计负责人：              填表人：                  报出日期：20  年  月  日</w:t>
      </w:r>
    </w:p>
    <w:p w:rsidR="00DB0794" w:rsidRDefault="00DB0794" w:rsidP="00DB0794">
      <w:pPr>
        <w:spacing w:line="400" w:lineRule="exact"/>
        <w:rPr>
          <w:rFonts w:ascii="宋体" w:hAnsi="宋体" w:hint="eastAsia"/>
          <w:sz w:val="18"/>
          <w:szCs w:val="18"/>
        </w:rPr>
      </w:pPr>
    </w:p>
    <w:p w:rsidR="00DB0794" w:rsidRDefault="00DB0794" w:rsidP="00DB0794">
      <w:pPr>
        <w:spacing w:line="400" w:lineRule="exact"/>
        <w:rPr>
          <w:rFonts w:ascii="宋体" w:hAnsi="宋体" w:hint="eastAsia"/>
          <w:sz w:val="18"/>
          <w:szCs w:val="18"/>
        </w:rPr>
      </w:pPr>
      <w:r>
        <w:rPr>
          <w:rFonts w:ascii="宋体" w:hAnsi="宋体" w:hint="eastAsia"/>
          <w:sz w:val="18"/>
          <w:szCs w:val="18"/>
        </w:rPr>
        <w:t>填报说明： 1. 本表由企业报送。</w:t>
      </w:r>
    </w:p>
    <w:p w:rsidR="00DB0794" w:rsidRDefault="00DB0794" w:rsidP="00DB0794">
      <w:pPr>
        <w:spacing w:line="400" w:lineRule="exact"/>
        <w:ind w:firstLineChars="542" w:firstLine="976"/>
        <w:rPr>
          <w:rFonts w:ascii="宋体" w:hAnsi="宋体" w:hint="eastAsia"/>
          <w:sz w:val="18"/>
          <w:szCs w:val="18"/>
        </w:rPr>
      </w:pPr>
      <w:r>
        <w:rPr>
          <w:rFonts w:ascii="宋体" w:hAnsi="宋体" w:hint="eastAsia"/>
          <w:sz w:val="18"/>
          <w:szCs w:val="18"/>
        </w:rPr>
        <w:t>2. 统计范围是取得住房城乡建设主管部门颁发的工程招标代理机构资格证书的企业。</w:t>
      </w:r>
    </w:p>
    <w:p w:rsidR="00DB0794" w:rsidRDefault="00DB0794" w:rsidP="00DB0794">
      <w:pPr>
        <w:spacing w:line="400" w:lineRule="exact"/>
        <w:ind w:firstLineChars="542" w:firstLine="976"/>
        <w:rPr>
          <w:rFonts w:ascii="宋体" w:hAnsi="宋体" w:hint="eastAsia"/>
          <w:sz w:val="18"/>
          <w:szCs w:val="18"/>
        </w:rPr>
      </w:pPr>
      <w:r>
        <w:rPr>
          <w:rFonts w:ascii="宋体" w:hAnsi="宋体" w:hint="eastAsia"/>
          <w:sz w:val="18"/>
          <w:szCs w:val="18"/>
        </w:rPr>
        <w:t>3. 报送时间为年后3月31日前。报送方式为书面和网上填报。</w:t>
      </w:r>
    </w:p>
    <w:p w:rsidR="00DB0794" w:rsidRDefault="00DB0794" w:rsidP="00DB0794">
      <w:pPr>
        <w:spacing w:line="400" w:lineRule="exact"/>
        <w:ind w:firstLineChars="542" w:firstLine="976"/>
        <w:rPr>
          <w:rFonts w:ascii="宋体" w:hAnsi="宋体" w:hint="eastAsia"/>
        </w:rPr>
      </w:pPr>
      <w:r>
        <w:rPr>
          <w:rFonts w:ascii="宋体" w:hAnsi="宋体" w:hint="eastAsia"/>
          <w:sz w:val="18"/>
          <w:szCs w:val="18"/>
        </w:rPr>
        <w:t>4. 逻辑关系为：42=44+45；42≥43；46＝47+48+49+50+51。</w:t>
      </w:r>
    </w:p>
    <w:p w:rsidR="00DB0794" w:rsidRDefault="00DB0794" w:rsidP="00DB0794">
      <w:pPr>
        <w:spacing w:line="320" w:lineRule="exact"/>
        <w:ind w:firstLineChars="297" w:firstLine="954"/>
        <w:outlineLvl w:val="0"/>
        <w:rPr>
          <w:rFonts w:ascii="宋体" w:hAnsi="宋体" w:hint="eastAsia"/>
          <w:b/>
          <w:bCs/>
          <w:sz w:val="18"/>
          <w:szCs w:val="18"/>
        </w:rPr>
      </w:pPr>
      <w:r>
        <w:rPr>
          <w:rFonts w:ascii="宋体" w:hAnsi="宋体"/>
          <w:b/>
          <w:bCs/>
          <w:sz w:val="32"/>
        </w:rPr>
        <w:br w:type="page"/>
      </w:r>
    </w:p>
    <w:p w:rsidR="00DB0794" w:rsidRDefault="00DB0794" w:rsidP="00DB0794">
      <w:pPr>
        <w:spacing w:line="320" w:lineRule="exact"/>
        <w:jc w:val="center"/>
        <w:outlineLvl w:val="0"/>
        <w:rPr>
          <w:rFonts w:hint="eastAsia"/>
          <w:color w:val="000000"/>
          <w:sz w:val="32"/>
        </w:rPr>
      </w:pPr>
      <w:r>
        <w:rPr>
          <w:rFonts w:hint="eastAsia"/>
          <w:color w:val="000000"/>
          <w:sz w:val="32"/>
        </w:rPr>
        <w:lastRenderedPageBreak/>
        <w:t>（四）工程招标代理机构财务状况</w:t>
      </w:r>
    </w:p>
    <w:p w:rsidR="00DB0794" w:rsidRDefault="00DB0794" w:rsidP="00DB0794">
      <w:pPr>
        <w:spacing w:line="320" w:lineRule="exact"/>
        <w:jc w:val="center"/>
        <w:outlineLvl w:val="0"/>
        <w:rPr>
          <w:rFonts w:hint="eastAsia"/>
          <w:b/>
          <w:sz w:val="18"/>
          <w:szCs w:val="18"/>
        </w:rPr>
      </w:pPr>
    </w:p>
    <w:p w:rsidR="00DB0794" w:rsidRDefault="00DB0794" w:rsidP="00DB0794">
      <w:pPr>
        <w:spacing w:line="320" w:lineRule="exact"/>
        <w:ind w:leftChars="2657" w:left="6840" w:hangingChars="600" w:hanging="1260"/>
        <w:rPr>
          <w:rFonts w:ascii="宋体" w:hAnsi="宋体" w:hint="eastAsia"/>
          <w:b/>
          <w:sz w:val="18"/>
          <w:szCs w:val="18"/>
        </w:rPr>
      </w:pPr>
      <w:r>
        <w:rPr>
          <w:rFonts w:ascii="宋体" w:hAnsi="宋体" w:hint="eastAsia"/>
        </w:rPr>
        <w:t xml:space="preserve">                                                     </w:t>
      </w:r>
      <w:r>
        <w:rPr>
          <w:rFonts w:ascii="宋体" w:hAnsi="宋体" w:hint="eastAsia"/>
          <w:bCs/>
          <w:sz w:val="18"/>
          <w:szCs w:val="18"/>
        </w:rPr>
        <w:t>表    号：建招  4 表</w:t>
      </w:r>
    </w:p>
    <w:p w:rsidR="00DB0794" w:rsidRDefault="00DB0794" w:rsidP="00DB0794">
      <w:pPr>
        <w:spacing w:line="320" w:lineRule="exact"/>
        <w:ind w:firstLineChars="3800" w:firstLine="6840"/>
        <w:rPr>
          <w:rFonts w:ascii="宋体" w:hAnsi="宋体" w:hint="eastAsia"/>
          <w:sz w:val="18"/>
          <w:szCs w:val="18"/>
        </w:rPr>
      </w:pPr>
      <w:r>
        <w:rPr>
          <w:rFonts w:ascii="宋体" w:hAnsi="宋体" w:hint="eastAsia"/>
          <w:sz w:val="18"/>
          <w:szCs w:val="18"/>
        </w:rPr>
        <w:t>制定机关：住房和城乡建设部</w:t>
      </w:r>
    </w:p>
    <w:p w:rsidR="00DB0794" w:rsidRDefault="00DB0794" w:rsidP="00DB0794">
      <w:pPr>
        <w:spacing w:line="320" w:lineRule="exact"/>
        <w:ind w:firstLineChars="3800" w:firstLine="6840"/>
        <w:rPr>
          <w:rFonts w:ascii="宋体" w:hAnsi="宋体" w:hint="eastAsia"/>
          <w:sz w:val="18"/>
          <w:szCs w:val="18"/>
        </w:rPr>
      </w:pPr>
      <w:r>
        <w:rPr>
          <w:rFonts w:ascii="宋体" w:hAnsi="宋体" w:hint="eastAsia"/>
          <w:sz w:val="18"/>
          <w:szCs w:val="18"/>
        </w:rPr>
        <w:t>批准机关：国  家  统 计 局</w:t>
      </w:r>
    </w:p>
    <w:p w:rsidR="00DB0794" w:rsidRDefault="00DB0794" w:rsidP="00DB0794">
      <w:pPr>
        <w:spacing w:line="320" w:lineRule="exact"/>
        <w:ind w:firstLineChars="3800" w:firstLine="6840"/>
        <w:rPr>
          <w:rFonts w:ascii="宋体" w:hAnsi="宋体" w:hint="eastAsia"/>
          <w:sz w:val="18"/>
          <w:szCs w:val="18"/>
        </w:rPr>
      </w:pPr>
      <w:r>
        <w:rPr>
          <w:rFonts w:ascii="宋体" w:hAnsi="宋体" w:hint="eastAsia"/>
          <w:sz w:val="18"/>
          <w:szCs w:val="18"/>
        </w:rPr>
        <w:t>批准文号：国统制[2016]83号</w:t>
      </w:r>
    </w:p>
    <w:p w:rsidR="00DB0794" w:rsidRDefault="00DB0794" w:rsidP="00DB0794">
      <w:pPr>
        <w:spacing w:line="320" w:lineRule="exact"/>
        <w:rPr>
          <w:rFonts w:ascii="宋体" w:hAnsi="宋体" w:hint="eastAsia"/>
          <w:sz w:val="18"/>
          <w:szCs w:val="18"/>
        </w:rPr>
      </w:pPr>
      <w:r>
        <w:rPr>
          <w:rFonts w:ascii="宋体" w:hAnsi="宋体" w:hint="eastAsia"/>
          <w:sz w:val="18"/>
          <w:szCs w:val="18"/>
        </w:rPr>
        <w:t>填报企业：                                      201  年　　                 有效期至：2018年8月</w:t>
      </w:r>
    </w:p>
    <w:tbl>
      <w:tblPr>
        <w:tblW w:w="0" w:type="auto"/>
        <w:jc w:val="center"/>
        <w:tblBorders>
          <w:top w:val="single" w:sz="8" w:space="0" w:color="auto"/>
          <w:bottom w:val="single" w:sz="8" w:space="0" w:color="auto"/>
          <w:insideV w:val="single" w:sz="6" w:space="0" w:color="auto"/>
        </w:tblBorders>
        <w:tblLayout w:type="fixed"/>
        <w:tblLook w:val="0000" w:firstRow="0" w:lastRow="0" w:firstColumn="0" w:lastColumn="0" w:noHBand="0" w:noVBand="0"/>
      </w:tblPr>
      <w:tblGrid>
        <w:gridCol w:w="5394"/>
        <w:gridCol w:w="1097"/>
        <w:gridCol w:w="992"/>
        <w:gridCol w:w="1843"/>
      </w:tblGrid>
      <w:tr w:rsidR="00DB0794" w:rsidTr="00A506C5">
        <w:trPr>
          <w:trHeight w:hRule="exact" w:val="510"/>
          <w:jc w:val="center"/>
        </w:trPr>
        <w:tc>
          <w:tcPr>
            <w:tcW w:w="5394" w:type="dxa"/>
            <w:tcBorders>
              <w:bottom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指 标 名 称</w:t>
            </w:r>
          </w:p>
        </w:tc>
        <w:tc>
          <w:tcPr>
            <w:tcW w:w="1097" w:type="dxa"/>
            <w:tcBorders>
              <w:bottom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计量单位</w:t>
            </w:r>
          </w:p>
        </w:tc>
        <w:tc>
          <w:tcPr>
            <w:tcW w:w="992" w:type="dxa"/>
            <w:tcBorders>
              <w:bottom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代码</w:t>
            </w:r>
          </w:p>
        </w:tc>
        <w:tc>
          <w:tcPr>
            <w:tcW w:w="1843" w:type="dxa"/>
            <w:tcBorders>
              <w:bottom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本年实际</w:t>
            </w:r>
          </w:p>
        </w:tc>
      </w:tr>
      <w:tr w:rsidR="00DB0794" w:rsidTr="00A506C5">
        <w:trPr>
          <w:trHeight w:hRule="exact" w:val="510"/>
          <w:jc w:val="center"/>
        </w:trPr>
        <w:tc>
          <w:tcPr>
            <w:tcW w:w="5394" w:type="dxa"/>
            <w:tcBorders>
              <w:top w:val="single" w:sz="6" w:space="0" w:color="auto"/>
              <w:bottom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甲</w:t>
            </w:r>
          </w:p>
        </w:tc>
        <w:tc>
          <w:tcPr>
            <w:tcW w:w="1097" w:type="dxa"/>
            <w:tcBorders>
              <w:top w:val="single" w:sz="6" w:space="0" w:color="auto"/>
              <w:bottom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乙</w:t>
            </w:r>
          </w:p>
        </w:tc>
        <w:tc>
          <w:tcPr>
            <w:tcW w:w="992" w:type="dxa"/>
            <w:tcBorders>
              <w:top w:val="single" w:sz="6" w:space="0" w:color="auto"/>
              <w:bottom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丙</w:t>
            </w:r>
          </w:p>
        </w:tc>
        <w:tc>
          <w:tcPr>
            <w:tcW w:w="1843" w:type="dxa"/>
            <w:tcBorders>
              <w:top w:val="single" w:sz="6" w:space="0" w:color="auto"/>
              <w:bottom w:val="single" w:sz="6" w:space="0" w:color="auto"/>
            </w:tcBorders>
            <w:vAlign w:val="center"/>
          </w:tcPr>
          <w:p w:rsidR="00DB0794" w:rsidRDefault="00DB0794" w:rsidP="00A506C5">
            <w:pPr>
              <w:spacing w:line="0" w:lineRule="atLeast"/>
              <w:jc w:val="center"/>
              <w:rPr>
                <w:rFonts w:ascii="宋体" w:hAnsi="宋体" w:hint="eastAsia"/>
                <w:sz w:val="18"/>
                <w:szCs w:val="18"/>
              </w:rPr>
            </w:pPr>
            <w:r>
              <w:rPr>
                <w:rFonts w:ascii="宋体" w:hAnsi="宋体" w:hint="eastAsia"/>
                <w:sz w:val="18"/>
                <w:szCs w:val="18"/>
              </w:rPr>
              <w:t>1</w:t>
            </w: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一、</w:t>
            </w:r>
            <w:r>
              <w:rPr>
                <w:rFonts w:ascii="宋体" w:hAnsi="宋体" w:cs="宋体" w:hint="eastAsia"/>
                <w:kern w:val="0"/>
                <w:sz w:val="18"/>
                <w:szCs w:val="18"/>
              </w:rPr>
              <w:t>营业收入</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52</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 xml:space="preserve">    1.工程招标代理收入</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53</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 xml:space="preserve">    2.工程监理收入</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54</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 xml:space="preserve">    3.工程造价咨询收入</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55</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 xml:space="preserve">    4.工程项目管理与咨询服务收入</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56</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 xml:space="preserve">    5.其他收入</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57</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二、</w:t>
            </w:r>
            <w:r>
              <w:rPr>
                <w:rFonts w:ascii="宋体" w:hAnsi="宋体" w:cs="宋体" w:hint="eastAsia"/>
                <w:kern w:val="0"/>
                <w:sz w:val="18"/>
                <w:szCs w:val="18"/>
              </w:rPr>
              <w:t>营业成本</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58</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三、</w:t>
            </w:r>
            <w:r>
              <w:rPr>
                <w:rFonts w:ascii="宋体" w:hAnsi="宋体" w:cs="宋体" w:hint="eastAsia"/>
                <w:kern w:val="0"/>
                <w:sz w:val="18"/>
                <w:szCs w:val="18"/>
              </w:rPr>
              <w:t>营业税金及附加</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59</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cs="宋体" w:hint="eastAsia"/>
                <w:color w:val="000000"/>
                <w:kern w:val="0"/>
                <w:sz w:val="18"/>
                <w:szCs w:val="18"/>
              </w:rPr>
              <w:t>四、营业利润</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60</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五、利润总额</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61</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 xml:space="preserve">    其中：所得税</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62</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六、资产合计</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63</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 xml:space="preserve">    其中：固定资产</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64</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 xml:space="preserve">          流动资产</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65</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七、负债合计</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66</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八、所有者权益合计</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67</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cs="宋体" w:hint="eastAsia"/>
                <w:kern w:val="0"/>
                <w:sz w:val="18"/>
                <w:szCs w:val="18"/>
              </w:rPr>
              <w:t>九、固定资产原价</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68</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十、</w:t>
            </w:r>
            <w:r>
              <w:rPr>
                <w:rFonts w:ascii="宋体" w:hAnsi="宋体" w:cs="宋体" w:hint="eastAsia"/>
                <w:kern w:val="0"/>
                <w:sz w:val="18"/>
                <w:szCs w:val="18"/>
              </w:rPr>
              <w:t>本年折旧</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69</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十一、</w:t>
            </w:r>
            <w:r>
              <w:rPr>
                <w:rFonts w:ascii="宋体" w:hAnsi="宋体" w:cs="宋体" w:hint="eastAsia"/>
                <w:kern w:val="0"/>
                <w:sz w:val="18"/>
                <w:szCs w:val="18"/>
              </w:rPr>
              <w:t>销售费用</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70</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cs="宋体" w:hint="eastAsia"/>
                <w:kern w:val="0"/>
                <w:sz w:val="18"/>
                <w:szCs w:val="18"/>
              </w:rPr>
              <w:lastRenderedPageBreak/>
              <w:t>十二、管理费用</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71</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ind w:firstLineChars="310" w:firstLine="558"/>
              <w:rPr>
                <w:rFonts w:ascii="宋体" w:hAnsi="宋体" w:hint="eastAsia"/>
                <w:sz w:val="18"/>
                <w:szCs w:val="18"/>
              </w:rPr>
            </w:pPr>
            <w:r>
              <w:rPr>
                <w:rFonts w:ascii="宋体" w:hAnsi="宋体" w:hint="eastAsia"/>
                <w:sz w:val="18"/>
                <w:szCs w:val="18"/>
              </w:rPr>
              <w:t>其中：</w:t>
            </w:r>
            <w:r>
              <w:rPr>
                <w:rFonts w:ascii="宋体" w:hAnsi="宋体" w:cs="宋体" w:hint="eastAsia"/>
                <w:kern w:val="0"/>
                <w:sz w:val="18"/>
                <w:szCs w:val="18"/>
              </w:rPr>
              <w:t>税金</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72</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 xml:space="preserve">        　　</w:t>
            </w:r>
            <w:r>
              <w:rPr>
                <w:rFonts w:ascii="宋体" w:hAnsi="宋体" w:cs="宋体" w:hint="eastAsia"/>
                <w:kern w:val="0"/>
                <w:sz w:val="18"/>
                <w:szCs w:val="18"/>
              </w:rPr>
              <w:t>差旅费</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73</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十三、</w:t>
            </w:r>
            <w:r>
              <w:rPr>
                <w:rFonts w:ascii="宋体" w:hAnsi="宋体" w:cs="宋体" w:hint="eastAsia"/>
                <w:kern w:val="0"/>
                <w:sz w:val="18"/>
                <w:szCs w:val="18"/>
              </w:rPr>
              <w:t>财务费用</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74</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ind w:firstLineChars="300" w:firstLine="540"/>
              <w:rPr>
                <w:rFonts w:ascii="宋体" w:hAnsi="宋体" w:hint="eastAsia"/>
                <w:sz w:val="18"/>
                <w:szCs w:val="18"/>
              </w:rPr>
            </w:pPr>
            <w:r>
              <w:rPr>
                <w:rFonts w:ascii="宋体" w:hAnsi="宋体" w:hint="eastAsia"/>
                <w:sz w:val="18"/>
                <w:szCs w:val="18"/>
              </w:rPr>
              <w:t>其中：</w:t>
            </w:r>
            <w:r>
              <w:rPr>
                <w:rFonts w:ascii="宋体" w:hAnsi="宋体" w:cs="宋体" w:hint="eastAsia"/>
                <w:color w:val="000000"/>
                <w:kern w:val="0"/>
                <w:sz w:val="18"/>
                <w:szCs w:val="18"/>
              </w:rPr>
              <w:t>利息净支出</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75</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hint="eastAsia"/>
                <w:sz w:val="18"/>
                <w:szCs w:val="18"/>
              </w:rPr>
              <w:t>十四、资产减值损失</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76</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cs="宋体" w:hint="eastAsia"/>
                <w:color w:val="000000"/>
                <w:kern w:val="0"/>
                <w:sz w:val="18"/>
                <w:szCs w:val="18"/>
              </w:rPr>
              <w:t>十五、公允价值变动收益</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77</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hint="eastAsia"/>
                <w:sz w:val="18"/>
                <w:szCs w:val="18"/>
              </w:rPr>
            </w:pPr>
            <w:r>
              <w:rPr>
                <w:rFonts w:ascii="宋体" w:hAnsi="宋体" w:cs="宋体" w:hint="eastAsia"/>
                <w:color w:val="000000"/>
                <w:kern w:val="0"/>
                <w:sz w:val="18"/>
                <w:szCs w:val="18"/>
              </w:rPr>
              <w:t>十六、投资收益</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78</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cs="宋体" w:hint="eastAsia"/>
                <w:color w:val="000000"/>
                <w:kern w:val="0"/>
                <w:sz w:val="18"/>
                <w:szCs w:val="18"/>
              </w:rPr>
            </w:pPr>
            <w:r>
              <w:rPr>
                <w:rFonts w:ascii="宋体" w:hAnsi="宋体" w:cs="宋体" w:hint="eastAsia"/>
                <w:color w:val="000000"/>
                <w:kern w:val="0"/>
                <w:sz w:val="18"/>
                <w:szCs w:val="18"/>
              </w:rPr>
              <w:t>十七、</w:t>
            </w:r>
            <w:r>
              <w:rPr>
                <w:rFonts w:ascii="宋体" w:hAnsi="宋体" w:cs="宋体" w:hint="eastAsia"/>
                <w:kern w:val="0"/>
                <w:sz w:val="18"/>
                <w:szCs w:val="18"/>
              </w:rPr>
              <w:t>应付职工薪酬</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79</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cs="宋体" w:hint="eastAsia"/>
                <w:color w:val="000000"/>
                <w:kern w:val="0"/>
                <w:sz w:val="18"/>
                <w:szCs w:val="18"/>
              </w:rPr>
            </w:pPr>
            <w:r>
              <w:rPr>
                <w:rFonts w:ascii="宋体" w:hAnsi="宋体" w:cs="宋体" w:hint="eastAsia"/>
                <w:color w:val="000000"/>
                <w:kern w:val="0"/>
                <w:sz w:val="18"/>
                <w:szCs w:val="18"/>
              </w:rPr>
              <w:t>十八、应交增值税</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80</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cs="宋体" w:hint="eastAsia"/>
                <w:color w:val="000000"/>
                <w:kern w:val="0"/>
                <w:sz w:val="18"/>
                <w:szCs w:val="18"/>
              </w:rPr>
            </w:pPr>
            <w:r>
              <w:rPr>
                <w:rFonts w:ascii="宋体" w:hAnsi="宋体" w:cs="宋体" w:hint="eastAsia"/>
                <w:color w:val="000000"/>
                <w:kern w:val="0"/>
                <w:sz w:val="18"/>
                <w:szCs w:val="18"/>
              </w:rPr>
              <w:t>十九、营业外收入</w:t>
            </w:r>
          </w:p>
          <w:p w:rsidR="00DB0794" w:rsidRDefault="00DB0794" w:rsidP="00A506C5">
            <w:pPr>
              <w:spacing w:line="360" w:lineRule="exact"/>
              <w:rPr>
                <w:rFonts w:ascii="宋体" w:hAnsi="宋体" w:cs="宋体" w:hint="eastAsia"/>
                <w:color w:val="000000"/>
                <w:kern w:val="0"/>
                <w:sz w:val="18"/>
                <w:szCs w:val="18"/>
              </w:rPr>
            </w:pPr>
            <w:r>
              <w:rPr>
                <w:rFonts w:ascii="宋体" w:hAnsi="宋体" w:cs="宋体" w:hint="eastAsia"/>
                <w:color w:val="000000"/>
                <w:kern w:val="0"/>
                <w:sz w:val="18"/>
                <w:szCs w:val="18"/>
              </w:rPr>
              <w:t xml:space="preserve">     </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81</w:t>
            </w:r>
          </w:p>
        </w:tc>
        <w:tc>
          <w:tcPr>
            <w:tcW w:w="1843" w:type="dxa"/>
            <w:vAlign w:val="center"/>
          </w:tcPr>
          <w:p w:rsidR="00DB0794" w:rsidRDefault="00DB0794" w:rsidP="00A506C5">
            <w:pPr>
              <w:spacing w:line="360" w:lineRule="exact"/>
              <w:rPr>
                <w:rFonts w:ascii="宋体" w:hAnsi="宋体" w:hint="eastAsia"/>
                <w:sz w:val="18"/>
                <w:szCs w:val="18"/>
              </w:rPr>
            </w:pPr>
          </w:p>
        </w:tc>
      </w:tr>
      <w:tr w:rsidR="00DB0794" w:rsidTr="00A506C5">
        <w:trPr>
          <w:trHeight w:hRule="exact" w:val="454"/>
          <w:jc w:val="center"/>
        </w:trPr>
        <w:tc>
          <w:tcPr>
            <w:tcW w:w="5394" w:type="dxa"/>
            <w:vAlign w:val="center"/>
          </w:tcPr>
          <w:p w:rsidR="00DB0794" w:rsidRDefault="00DB0794" w:rsidP="00A506C5">
            <w:pPr>
              <w:spacing w:line="360" w:lineRule="exact"/>
              <w:rPr>
                <w:rFonts w:ascii="宋体" w:hAnsi="宋体" w:cs="宋体" w:hint="eastAsia"/>
                <w:color w:val="000000"/>
                <w:kern w:val="0"/>
                <w:sz w:val="18"/>
                <w:szCs w:val="18"/>
              </w:rPr>
            </w:pPr>
            <w:r>
              <w:rPr>
                <w:rFonts w:ascii="宋体" w:hAnsi="宋体" w:cs="宋体" w:hint="eastAsia"/>
                <w:color w:val="000000"/>
                <w:kern w:val="0"/>
                <w:sz w:val="18"/>
                <w:szCs w:val="18"/>
              </w:rPr>
              <w:t xml:space="preserve">      其中：政府补助</w:t>
            </w:r>
          </w:p>
        </w:tc>
        <w:tc>
          <w:tcPr>
            <w:tcW w:w="1097"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万元</w:t>
            </w:r>
          </w:p>
        </w:tc>
        <w:tc>
          <w:tcPr>
            <w:tcW w:w="992" w:type="dxa"/>
            <w:vAlign w:val="center"/>
          </w:tcPr>
          <w:p w:rsidR="00DB0794" w:rsidRDefault="00DB0794" w:rsidP="00A506C5">
            <w:pPr>
              <w:spacing w:line="360" w:lineRule="exact"/>
              <w:jc w:val="center"/>
              <w:rPr>
                <w:rFonts w:ascii="宋体" w:hAnsi="宋体" w:hint="eastAsia"/>
                <w:sz w:val="18"/>
                <w:szCs w:val="18"/>
              </w:rPr>
            </w:pPr>
            <w:r>
              <w:rPr>
                <w:rFonts w:ascii="宋体" w:hAnsi="宋体" w:hint="eastAsia"/>
                <w:sz w:val="18"/>
                <w:szCs w:val="18"/>
              </w:rPr>
              <w:t>82</w:t>
            </w:r>
          </w:p>
        </w:tc>
        <w:tc>
          <w:tcPr>
            <w:tcW w:w="1843" w:type="dxa"/>
            <w:vAlign w:val="center"/>
          </w:tcPr>
          <w:p w:rsidR="00DB0794" w:rsidRDefault="00DB0794" w:rsidP="00A506C5">
            <w:pPr>
              <w:spacing w:line="360" w:lineRule="exact"/>
              <w:rPr>
                <w:rFonts w:ascii="宋体" w:hAnsi="宋体" w:hint="eastAsia"/>
                <w:sz w:val="18"/>
                <w:szCs w:val="18"/>
              </w:rPr>
            </w:pPr>
          </w:p>
        </w:tc>
      </w:tr>
    </w:tbl>
    <w:p w:rsidR="00DB0794" w:rsidRDefault="00DB0794" w:rsidP="00DB0794">
      <w:pPr>
        <w:jc w:val="center"/>
        <w:rPr>
          <w:rFonts w:ascii="宋体" w:hAnsi="宋体" w:hint="eastAsia"/>
          <w:sz w:val="18"/>
          <w:szCs w:val="18"/>
        </w:rPr>
      </w:pPr>
      <w:r>
        <w:rPr>
          <w:rFonts w:ascii="宋体" w:hAnsi="宋体" w:hint="eastAsia"/>
          <w:sz w:val="18"/>
          <w:szCs w:val="18"/>
        </w:rPr>
        <w:t>单位负责人：              统计负责人：              填表人：                  报出日期：20  年  月  日</w:t>
      </w:r>
    </w:p>
    <w:p w:rsidR="00DB0794" w:rsidRDefault="00DB0794" w:rsidP="00DB0794">
      <w:pPr>
        <w:spacing w:line="400" w:lineRule="exact"/>
        <w:rPr>
          <w:rFonts w:ascii="宋体" w:hAnsi="宋体" w:hint="eastAsia"/>
          <w:sz w:val="18"/>
          <w:szCs w:val="18"/>
        </w:rPr>
      </w:pPr>
    </w:p>
    <w:p w:rsidR="00DB0794" w:rsidRDefault="00DB0794" w:rsidP="00DB0794">
      <w:pPr>
        <w:spacing w:line="400" w:lineRule="exact"/>
        <w:rPr>
          <w:rFonts w:ascii="宋体" w:hAnsi="宋体" w:hint="eastAsia"/>
          <w:sz w:val="18"/>
          <w:szCs w:val="18"/>
        </w:rPr>
      </w:pPr>
      <w:r>
        <w:rPr>
          <w:rFonts w:ascii="宋体" w:hAnsi="宋体" w:hint="eastAsia"/>
          <w:sz w:val="18"/>
          <w:szCs w:val="18"/>
        </w:rPr>
        <w:t>填报说明： 1. 本表由企业报送。</w:t>
      </w:r>
    </w:p>
    <w:p w:rsidR="00DB0794" w:rsidRDefault="00DB0794" w:rsidP="00DB0794">
      <w:pPr>
        <w:spacing w:line="400" w:lineRule="exact"/>
        <w:ind w:firstLineChars="542" w:firstLine="976"/>
        <w:rPr>
          <w:rFonts w:ascii="宋体" w:hAnsi="宋体" w:hint="eastAsia"/>
          <w:sz w:val="18"/>
          <w:szCs w:val="18"/>
        </w:rPr>
      </w:pPr>
      <w:r>
        <w:rPr>
          <w:rFonts w:ascii="宋体" w:hAnsi="宋体" w:hint="eastAsia"/>
          <w:sz w:val="18"/>
          <w:szCs w:val="18"/>
        </w:rPr>
        <w:t>2. 统计范围是取得住房城乡建设主管部门颁发的工程招标代理机构资格证书的企业。</w:t>
      </w:r>
    </w:p>
    <w:p w:rsidR="00DB0794" w:rsidRDefault="00DB0794" w:rsidP="00DB0794">
      <w:pPr>
        <w:spacing w:line="400" w:lineRule="exact"/>
        <w:ind w:firstLineChars="542" w:firstLine="976"/>
        <w:rPr>
          <w:rFonts w:ascii="宋体" w:hAnsi="宋体" w:hint="eastAsia"/>
          <w:sz w:val="18"/>
          <w:szCs w:val="18"/>
        </w:rPr>
      </w:pPr>
      <w:r>
        <w:rPr>
          <w:rFonts w:ascii="宋体" w:hAnsi="宋体" w:hint="eastAsia"/>
          <w:sz w:val="18"/>
          <w:szCs w:val="18"/>
        </w:rPr>
        <w:t>3. 报送时间为年后3月31日前。报送方式为书面和网上填报。</w:t>
      </w:r>
    </w:p>
    <w:p w:rsidR="00DB0794" w:rsidRDefault="00DB0794" w:rsidP="00DB0794">
      <w:pPr>
        <w:spacing w:line="400" w:lineRule="exact"/>
        <w:ind w:firstLineChars="542" w:firstLine="976"/>
        <w:rPr>
          <w:rFonts w:ascii="宋体" w:hAnsi="宋体" w:hint="eastAsia"/>
          <w:sz w:val="18"/>
          <w:szCs w:val="18"/>
        </w:rPr>
      </w:pPr>
      <w:r>
        <w:rPr>
          <w:rFonts w:ascii="宋体" w:hAnsi="宋体" w:hint="eastAsia"/>
          <w:sz w:val="18"/>
          <w:szCs w:val="18"/>
        </w:rPr>
        <w:t>4. 逻辑关系为：52＝53+54+55+56+57；61&gt;62；63≥64+65；67＝63-66。</w:t>
      </w:r>
    </w:p>
    <w:p w:rsidR="00DB0794" w:rsidRDefault="00DB0794" w:rsidP="00DB0794">
      <w:pPr>
        <w:spacing w:line="480" w:lineRule="exact"/>
        <w:jc w:val="center"/>
        <w:outlineLvl w:val="0"/>
        <w:rPr>
          <w:rFonts w:ascii="黑体" w:eastAsia="黑体" w:hAnsi="宋体" w:hint="eastAsia"/>
          <w:bCs/>
          <w:sz w:val="32"/>
          <w:szCs w:val="32"/>
        </w:rPr>
      </w:pPr>
      <w:r>
        <w:rPr>
          <w:rFonts w:ascii="宋体" w:hAnsi="宋体"/>
          <w:b/>
          <w:sz w:val="32"/>
        </w:rPr>
        <w:br w:type="page"/>
      </w:r>
      <w:r>
        <w:rPr>
          <w:rFonts w:ascii="黑体" w:eastAsia="黑体" w:hAnsi="宋体" w:hint="eastAsia"/>
          <w:bCs/>
          <w:sz w:val="32"/>
          <w:szCs w:val="32"/>
        </w:rPr>
        <w:lastRenderedPageBreak/>
        <w:t>四、主要指标解释</w:t>
      </w:r>
    </w:p>
    <w:p w:rsidR="00DB0794" w:rsidRDefault="00DB0794" w:rsidP="00DB0794">
      <w:pPr>
        <w:spacing w:line="480" w:lineRule="exact"/>
        <w:jc w:val="center"/>
        <w:rPr>
          <w:rFonts w:ascii="宋体" w:hAnsi="宋体" w:hint="eastAsia"/>
          <w:b/>
          <w:bCs/>
          <w:sz w:val="32"/>
          <w:szCs w:val="32"/>
        </w:rPr>
      </w:pPr>
    </w:p>
    <w:p w:rsidR="00DB0794" w:rsidRDefault="00DB0794" w:rsidP="00DB0794">
      <w:pPr>
        <w:spacing w:line="480" w:lineRule="exact"/>
        <w:jc w:val="center"/>
        <w:rPr>
          <w:rFonts w:ascii="宋体" w:hAnsi="宋体" w:hint="eastAsia"/>
          <w:b/>
          <w:bCs/>
          <w:sz w:val="32"/>
          <w:szCs w:val="32"/>
        </w:rPr>
      </w:pPr>
    </w:p>
    <w:p w:rsidR="00DB0794" w:rsidRDefault="00DB0794" w:rsidP="00DB0794">
      <w:pPr>
        <w:numPr>
          <w:ilvl w:val="0"/>
          <w:numId w:val="1"/>
        </w:numPr>
        <w:ind w:firstLineChars="200" w:firstLine="420"/>
        <w:rPr>
          <w:rFonts w:ascii="宋体" w:hAnsi="宋体"/>
        </w:rPr>
      </w:pPr>
      <w:r>
        <w:rPr>
          <w:rFonts w:ascii="黑体" w:eastAsia="黑体" w:hAnsi="宋体" w:hint="eastAsia"/>
          <w:bCs/>
        </w:rPr>
        <w:t>企业组织机构代码</w:t>
      </w:r>
      <w:r>
        <w:rPr>
          <w:rFonts w:ascii="宋体" w:hAnsi="宋体" w:cs="Arial Unicode MS" w:hint="eastAsia"/>
          <w:b/>
          <w:bCs/>
          <w:sz w:val="24"/>
        </w:rPr>
        <w:t>：</w:t>
      </w:r>
      <w:r>
        <w:rPr>
          <w:rFonts w:ascii="宋体" w:hAnsi="宋体" w:cs="Arial Unicode MS" w:hint="eastAsia"/>
        </w:rPr>
        <w:t>指根据中华人民共和国国家标准《全国企业、事业和社会团体代码编制规则》（GB11714-97），由政府标准化行政管理部门给每个企事业单位、机关和社会团体颁发的在全国范围内唯一的、始终不变的法定代码。这一代码在全国银行、税务、计划、统计、财政、物资、公安等部门的业务领域内强制使用。该代码由八位无属性的数字和一位校验码组成。</w:t>
      </w:r>
    </w:p>
    <w:p w:rsidR="00DB0794" w:rsidRDefault="00DB0794" w:rsidP="00DB0794">
      <w:pPr>
        <w:numPr>
          <w:ilvl w:val="0"/>
          <w:numId w:val="1"/>
        </w:numPr>
        <w:ind w:firstLineChars="200" w:firstLine="420"/>
        <w:rPr>
          <w:rFonts w:ascii="宋体" w:hAnsi="宋体"/>
        </w:rPr>
      </w:pPr>
      <w:r>
        <w:rPr>
          <w:rFonts w:ascii="黑体" w:eastAsia="黑体" w:hAnsi="宋体" w:hint="eastAsia"/>
          <w:bCs/>
        </w:rPr>
        <w:t>企业名称：</w:t>
      </w:r>
      <w:r>
        <w:rPr>
          <w:rFonts w:ascii="宋体" w:hAnsi="宋体" w:hint="eastAsia"/>
        </w:rPr>
        <w:t>指经有关部门批准正式使用的企业详细名称，即工商登记的名称，在填写时要求使用规范化汉字全称，与企业公章使用的名称一致。</w:t>
      </w:r>
    </w:p>
    <w:p w:rsidR="00DB0794" w:rsidRDefault="00DB0794" w:rsidP="00DB0794">
      <w:pPr>
        <w:numPr>
          <w:ilvl w:val="0"/>
          <w:numId w:val="1"/>
        </w:numPr>
        <w:ind w:firstLineChars="200" w:firstLine="420"/>
        <w:rPr>
          <w:rFonts w:ascii="宋体" w:hAnsi="宋体"/>
          <w:b/>
          <w:bCs/>
        </w:rPr>
      </w:pPr>
      <w:r>
        <w:rPr>
          <w:rFonts w:ascii="黑体" w:eastAsia="黑体" w:hAnsi="宋体" w:hint="eastAsia"/>
          <w:bCs/>
        </w:rPr>
        <w:t>企业曾用名称：</w:t>
      </w:r>
      <w:r>
        <w:rPr>
          <w:rFonts w:ascii="宋体" w:hAnsi="宋体" w:hint="eastAsia"/>
        </w:rPr>
        <w:t>指法人单位最近一次更名前使用的法人单位名称。</w:t>
      </w:r>
    </w:p>
    <w:p w:rsidR="00DB0794" w:rsidRDefault="00DB0794" w:rsidP="00DB0794">
      <w:pPr>
        <w:numPr>
          <w:ilvl w:val="0"/>
          <w:numId w:val="1"/>
        </w:numPr>
        <w:ind w:firstLineChars="200" w:firstLine="420"/>
        <w:rPr>
          <w:rFonts w:ascii="宋体" w:hAnsi="宋体" w:hint="eastAsia"/>
        </w:rPr>
      </w:pPr>
      <w:r>
        <w:rPr>
          <w:rFonts w:ascii="黑体" w:eastAsia="黑体" w:hAnsi="宋体" w:hint="eastAsia"/>
          <w:bCs/>
        </w:rPr>
        <w:t>法定代表人</w:t>
      </w:r>
      <w:r>
        <w:rPr>
          <w:rFonts w:ascii="宋体" w:hAnsi="宋体" w:hint="eastAsia"/>
          <w:b/>
          <w:bCs/>
        </w:rPr>
        <w:t>：</w:t>
      </w:r>
      <w:r>
        <w:rPr>
          <w:rFonts w:ascii="宋体" w:hAnsi="宋体" w:hint="eastAsia"/>
        </w:rPr>
        <w:t>按《企业法人营业执照》填写，填写法定代表人的姓名。</w:t>
      </w:r>
    </w:p>
    <w:p w:rsidR="00DB0794" w:rsidRDefault="00DB0794" w:rsidP="00DB0794">
      <w:pPr>
        <w:numPr>
          <w:ilvl w:val="0"/>
          <w:numId w:val="1"/>
        </w:numPr>
        <w:ind w:firstLineChars="200" w:firstLine="420"/>
        <w:rPr>
          <w:rFonts w:ascii="宋体" w:hAnsi="宋体" w:hint="eastAsia"/>
        </w:rPr>
      </w:pPr>
      <w:r>
        <w:rPr>
          <w:rFonts w:ascii="黑体" w:eastAsia="黑体" w:hAnsi="宋体" w:hint="eastAsia"/>
          <w:bCs/>
        </w:rPr>
        <w:t>企业和个体登记注册类型</w:t>
      </w:r>
      <w:r>
        <w:rPr>
          <w:rFonts w:ascii="宋体" w:hAnsi="宋体" w:hint="eastAsia"/>
          <w:b/>
          <w:bCs/>
        </w:rPr>
        <w:t>：</w:t>
      </w:r>
      <w:r>
        <w:rPr>
          <w:rFonts w:ascii="宋体" w:hAnsi="宋体" w:hint="eastAsia"/>
        </w:rPr>
        <w:t>按《企业法人营业执照》注明的登记注册类型，选择附录“（一）企业和个体登记注册类型”。</w:t>
      </w:r>
    </w:p>
    <w:p w:rsidR="00DB0794" w:rsidRDefault="00DB0794" w:rsidP="00DB0794">
      <w:pPr>
        <w:tabs>
          <w:tab w:val="left" w:pos="0"/>
        </w:tabs>
        <w:ind w:firstLineChars="200" w:firstLine="420"/>
        <w:rPr>
          <w:rFonts w:hint="eastAsia"/>
          <w:kern w:val="0"/>
        </w:rPr>
      </w:pPr>
      <w:r>
        <w:rPr>
          <w:rFonts w:ascii="宋体" w:hAnsi="宋体" w:hint="eastAsia"/>
        </w:rPr>
        <w:t>110国有企业：</w:t>
      </w:r>
      <w:r>
        <w:rPr>
          <w:rFonts w:hint="eastAsia"/>
          <w:kern w:val="0"/>
        </w:rPr>
        <w:t>指企业</w:t>
      </w:r>
      <w:r>
        <w:rPr>
          <w:rFonts w:ascii="宋体" w:hint="eastAsia"/>
          <w:kern w:val="0"/>
          <w:szCs w:val="18"/>
          <w:lang w:val="zh-CN"/>
        </w:rPr>
        <w:t>全部</w:t>
      </w:r>
      <w:r>
        <w:rPr>
          <w:rFonts w:hint="eastAsia"/>
          <w:kern w:val="0"/>
        </w:rPr>
        <w:t>资产归国家所有，并按《中华人民共和国企业法人登记管理条例》规定登记注册的非公司制的经济组织。不包括有限责任公司中的国有独资公司。</w:t>
      </w:r>
    </w:p>
    <w:p w:rsidR="00DB0794" w:rsidRDefault="00DB0794" w:rsidP="00DB0794">
      <w:pPr>
        <w:tabs>
          <w:tab w:val="left" w:pos="0"/>
        </w:tabs>
        <w:ind w:firstLineChars="200" w:firstLine="420"/>
        <w:rPr>
          <w:rFonts w:ascii="宋体" w:hint="eastAsia"/>
          <w:kern w:val="0"/>
          <w:szCs w:val="18"/>
          <w:lang w:val="zh-CN"/>
        </w:rPr>
      </w:pPr>
      <w:r>
        <w:rPr>
          <w:rFonts w:ascii="宋体" w:hAnsi="宋体" w:hint="eastAsia"/>
        </w:rPr>
        <w:t>120集体企业：</w:t>
      </w:r>
      <w:r>
        <w:rPr>
          <w:rFonts w:ascii="宋体" w:hint="eastAsia"/>
          <w:bCs/>
          <w:kern w:val="0"/>
          <w:szCs w:val="18"/>
          <w:lang w:val="zh-CN"/>
        </w:rPr>
        <w:t>指企业资产归集体所有，并按《中华人民共和国企业法人登记管理条例》规定登记</w:t>
      </w:r>
      <w:r>
        <w:rPr>
          <w:rFonts w:ascii="宋体" w:hint="eastAsia"/>
          <w:kern w:val="0"/>
          <w:szCs w:val="18"/>
          <w:lang w:val="zh-CN"/>
        </w:rPr>
        <w:t>注册的经济组织。</w:t>
      </w:r>
    </w:p>
    <w:p w:rsidR="00DB0794" w:rsidRDefault="00DB0794" w:rsidP="00DB0794">
      <w:pPr>
        <w:tabs>
          <w:tab w:val="left" w:pos="0"/>
        </w:tabs>
        <w:ind w:firstLineChars="200" w:firstLine="420"/>
        <w:rPr>
          <w:rFonts w:ascii="宋体" w:hint="eastAsia"/>
          <w:kern w:val="0"/>
          <w:szCs w:val="18"/>
          <w:lang w:val="zh-CN"/>
        </w:rPr>
      </w:pPr>
      <w:r>
        <w:rPr>
          <w:rFonts w:ascii="宋体" w:hAnsi="宋体" w:hint="eastAsia"/>
        </w:rPr>
        <w:t>130股份合作企业：</w:t>
      </w:r>
      <w:r>
        <w:rPr>
          <w:rFonts w:ascii="宋体" w:hint="eastAsia"/>
          <w:kern w:val="0"/>
          <w:szCs w:val="18"/>
          <w:lang w:val="zh-CN"/>
        </w:rPr>
        <w:t>指以合作制为基础，由企业职工共同出资入股，吸收一定比例的社会资产投资组建，实行自主经营，自负盈亏，共同劳动，民主管理，按劳分配与按股分红相结合的一种集体经济组织。</w:t>
      </w:r>
    </w:p>
    <w:p w:rsidR="00DB0794" w:rsidRDefault="00DB0794" w:rsidP="00DB0794">
      <w:pPr>
        <w:tabs>
          <w:tab w:val="left" w:pos="0"/>
        </w:tabs>
        <w:ind w:firstLineChars="200" w:firstLine="420"/>
        <w:rPr>
          <w:rFonts w:ascii="宋体"/>
          <w:kern w:val="0"/>
          <w:szCs w:val="18"/>
          <w:lang w:val="zh-CN"/>
        </w:rPr>
      </w:pPr>
      <w:r>
        <w:rPr>
          <w:rFonts w:ascii="宋体" w:hAnsi="宋体" w:hint="eastAsia"/>
        </w:rPr>
        <w:t>140联营企业：</w:t>
      </w:r>
      <w:r>
        <w:rPr>
          <w:rFonts w:ascii="宋体" w:hint="eastAsia"/>
          <w:kern w:val="0"/>
          <w:szCs w:val="18"/>
          <w:lang w:val="zh-CN"/>
        </w:rPr>
        <w:t>指两个及两个以上相同或不同所有制性质的企业法人或事业单位法人，按自愿、平等、互利的原则，共同投资组成的经济组织。</w:t>
      </w:r>
    </w:p>
    <w:p w:rsidR="00DB0794" w:rsidRDefault="00DB0794" w:rsidP="00DB0794">
      <w:pPr>
        <w:tabs>
          <w:tab w:val="left" w:pos="0"/>
        </w:tabs>
        <w:ind w:firstLineChars="200" w:firstLine="420"/>
        <w:rPr>
          <w:rFonts w:ascii="宋体" w:hint="eastAsia"/>
          <w:kern w:val="0"/>
          <w:szCs w:val="18"/>
          <w:lang w:val="zh-CN"/>
        </w:rPr>
      </w:pPr>
      <w:r>
        <w:rPr>
          <w:rFonts w:ascii="宋体" w:hAnsi="宋体" w:hint="eastAsia"/>
        </w:rPr>
        <w:t>150有限责任公司：</w:t>
      </w:r>
      <w:r>
        <w:rPr>
          <w:rFonts w:ascii="宋体" w:hint="eastAsia"/>
          <w:kern w:val="0"/>
          <w:szCs w:val="18"/>
          <w:lang w:val="zh-CN"/>
        </w:rPr>
        <w:t>指根据《中华人民共和国公司登记管理条例》规定登记注册，由两个以上，五十个以下的股东共同出资，每个股东以其所认缴的出资额对公司承担有限责任，公司以其全部资产对其债务承担责任的经济组织。</w:t>
      </w:r>
    </w:p>
    <w:p w:rsidR="00DB0794" w:rsidRDefault="00DB0794" w:rsidP="00DB0794">
      <w:pPr>
        <w:tabs>
          <w:tab w:val="left" w:pos="0"/>
        </w:tabs>
        <w:ind w:firstLineChars="200" w:firstLine="420"/>
        <w:rPr>
          <w:rFonts w:ascii="宋体" w:hint="eastAsia"/>
          <w:b/>
          <w:kern w:val="0"/>
          <w:szCs w:val="18"/>
          <w:lang w:val="zh-CN"/>
        </w:rPr>
      </w:pPr>
      <w:r>
        <w:rPr>
          <w:rFonts w:ascii="宋体" w:hint="eastAsia"/>
          <w:kern w:val="0"/>
          <w:szCs w:val="18"/>
          <w:lang w:val="zh-CN"/>
        </w:rPr>
        <w:t>有限责任公司包括国有独资公司以及其他有限责任公司。填写报表时，有限责任公司可选填写“151”或者“159”即可。</w:t>
      </w:r>
    </w:p>
    <w:p w:rsidR="00DB0794" w:rsidRDefault="00DB0794" w:rsidP="00DB0794">
      <w:pPr>
        <w:tabs>
          <w:tab w:val="left" w:pos="0"/>
        </w:tabs>
        <w:ind w:firstLineChars="200" w:firstLine="420"/>
        <w:rPr>
          <w:rFonts w:ascii="宋体"/>
          <w:kern w:val="0"/>
          <w:szCs w:val="18"/>
          <w:lang w:val="zh-CN"/>
        </w:rPr>
      </w:pPr>
      <w:r>
        <w:rPr>
          <w:rFonts w:ascii="宋体" w:hAnsi="宋体" w:hint="eastAsia"/>
        </w:rPr>
        <w:t>151国有独资公司：</w:t>
      </w:r>
      <w:r>
        <w:rPr>
          <w:rFonts w:ascii="宋体" w:hint="eastAsia"/>
          <w:kern w:val="0"/>
          <w:szCs w:val="18"/>
          <w:lang w:val="zh-CN"/>
        </w:rPr>
        <w:t>指国家授权的投资机构或者国家授权的部门单独投资设立的有限责任公司。</w:t>
      </w:r>
    </w:p>
    <w:p w:rsidR="00DB0794" w:rsidRDefault="00DB0794" w:rsidP="00DB0794">
      <w:pPr>
        <w:tabs>
          <w:tab w:val="left" w:pos="0"/>
        </w:tabs>
        <w:ind w:firstLineChars="200" w:firstLine="420"/>
        <w:rPr>
          <w:rFonts w:ascii="宋体" w:hint="eastAsia"/>
          <w:b/>
          <w:bCs/>
          <w:kern w:val="0"/>
          <w:szCs w:val="18"/>
          <w:lang w:val="zh-CN"/>
        </w:rPr>
      </w:pPr>
      <w:r>
        <w:rPr>
          <w:rFonts w:ascii="宋体" w:hAnsi="宋体" w:hint="eastAsia"/>
        </w:rPr>
        <w:t>159其他有限责任公司：</w:t>
      </w:r>
      <w:r>
        <w:rPr>
          <w:rFonts w:ascii="宋体" w:hint="eastAsia"/>
          <w:kern w:val="0"/>
          <w:szCs w:val="18"/>
          <w:lang w:val="zh-CN"/>
        </w:rPr>
        <w:t>指国有独资公司以外的其他有限责任公司。</w:t>
      </w:r>
    </w:p>
    <w:p w:rsidR="00DB0794" w:rsidRDefault="00DB0794" w:rsidP="00DB0794">
      <w:pPr>
        <w:tabs>
          <w:tab w:val="left" w:pos="0"/>
        </w:tabs>
        <w:ind w:firstLineChars="200" w:firstLine="420"/>
        <w:rPr>
          <w:rFonts w:ascii="宋体" w:hint="eastAsia"/>
          <w:b/>
          <w:bCs/>
          <w:kern w:val="0"/>
          <w:szCs w:val="18"/>
          <w:lang w:val="zh-CN"/>
        </w:rPr>
      </w:pPr>
      <w:r>
        <w:rPr>
          <w:rFonts w:ascii="宋体" w:hAnsi="宋体" w:hint="eastAsia"/>
        </w:rPr>
        <w:t>160股份有限公司：</w:t>
      </w:r>
      <w:r>
        <w:rPr>
          <w:rFonts w:ascii="宋体" w:hint="eastAsia"/>
          <w:kern w:val="0"/>
          <w:szCs w:val="18"/>
          <w:lang w:val="zh-CN"/>
        </w:rPr>
        <w:t>指根据《中华人民共和国公司登记管理条例》规定登记注册，其全部注册资本由等额股份构成并通过发行股票筹集资本，股东以其认购的股份对公司承担有限责任，公司以其全部资产对其债务承担责任的经济组织。</w:t>
      </w:r>
    </w:p>
    <w:p w:rsidR="00DB0794" w:rsidRDefault="00DB0794" w:rsidP="00DB0794">
      <w:pPr>
        <w:tabs>
          <w:tab w:val="left" w:pos="0"/>
        </w:tabs>
        <w:ind w:firstLineChars="200" w:firstLine="420"/>
        <w:rPr>
          <w:rFonts w:ascii="宋体" w:hint="eastAsia"/>
          <w:b/>
          <w:kern w:val="0"/>
          <w:szCs w:val="18"/>
          <w:lang w:val="zh-CN"/>
        </w:rPr>
      </w:pPr>
      <w:r>
        <w:rPr>
          <w:rFonts w:ascii="宋体" w:hAnsi="宋体" w:hint="eastAsia"/>
        </w:rPr>
        <w:t>170私营企业：</w:t>
      </w:r>
      <w:r>
        <w:rPr>
          <w:rFonts w:ascii="宋体" w:hint="eastAsia"/>
          <w:kern w:val="0"/>
          <w:szCs w:val="18"/>
          <w:lang w:val="zh-CN"/>
        </w:rPr>
        <w:t>指由自然人投资设立或由自然人控股，以雇佣劳动为基础的营利性经济组织。包括按照《公司法》、《合伙企业法》、《私营企业暂行条例》规定登记注册的私营有限责任公司、私营股份有限公司、私营合伙企业和私营独资企业。填写报表时，私营企业可选填写“171”、“172”、“173”或者“174”即可。</w:t>
      </w:r>
    </w:p>
    <w:p w:rsidR="00DB0794" w:rsidRDefault="00DB0794" w:rsidP="00DB0794">
      <w:pPr>
        <w:tabs>
          <w:tab w:val="left" w:pos="0"/>
        </w:tabs>
        <w:ind w:firstLineChars="200" w:firstLine="420"/>
        <w:rPr>
          <w:rFonts w:ascii="宋体" w:hint="eastAsia"/>
          <w:b/>
          <w:kern w:val="0"/>
          <w:szCs w:val="18"/>
          <w:lang w:val="zh-CN"/>
        </w:rPr>
      </w:pPr>
      <w:r>
        <w:rPr>
          <w:rFonts w:ascii="宋体" w:hAnsi="宋体" w:hint="eastAsia"/>
        </w:rPr>
        <w:t>171私营独资企业：</w:t>
      </w:r>
      <w:r>
        <w:rPr>
          <w:rFonts w:ascii="宋体" w:hint="eastAsia"/>
          <w:kern w:val="0"/>
          <w:szCs w:val="18"/>
          <w:lang w:val="zh-CN"/>
        </w:rPr>
        <w:t>指按《私营企业暂行条例》的规定，由一名自然人投资经营，以雇佣劳动为基础，投资者对企业债务承担无限责任的企业。</w:t>
      </w:r>
    </w:p>
    <w:p w:rsidR="00DB0794" w:rsidRDefault="00DB0794" w:rsidP="00DB0794">
      <w:pPr>
        <w:tabs>
          <w:tab w:val="left" w:pos="0"/>
        </w:tabs>
        <w:ind w:firstLineChars="200" w:firstLine="420"/>
        <w:rPr>
          <w:rFonts w:ascii="宋体" w:hint="eastAsia"/>
          <w:b/>
          <w:kern w:val="0"/>
          <w:szCs w:val="18"/>
          <w:lang w:val="zh-CN"/>
        </w:rPr>
      </w:pPr>
      <w:r>
        <w:rPr>
          <w:rFonts w:ascii="宋体" w:hAnsi="宋体" w:hint="eastAsia"/>
        </w:rPr>
        <w:t>172私营合伙企业：</w:t>
      </w:r>
      <w:r>
        <w:rPr>
          <w:rFonts w:ascii="宋体" w:hint="eastAsia"/>
          <w:kern w:val="0"/>
          <w:szCs w:val="18"/>
          <w:lang w:val="zh-CN"/>
        </w:rPr>
        <w:t>指按《合伙企业法》或《私营企业暂行条例》的规定，由两个以上自然人按照协议共同投资、共同经营、共负盈亏，以雇佣劳动为基础，对债务承担无限责任的企业。</w:t>
      </w:r>
    </w:p>
    <w:p w:rsidR="00DB0794" w:rsidRDefault="00DB0794" w:rsidP="00DB0794">
      <w:pPr>
        <w:tabs>
          <w:tab w:val="left" w:pos="0"/>
        </w:tabs>
        <w:ind w:firstLineChars="200" w:firstLine="420"/>
        <w:rPr>
          <w:rFonts w:ascii="宋体" w:hint="eastAsia"/>
          <w:b/>
          <w:kern w:val="0"/>
          <w:szCs w:val="18"/>
          <w:lang w:val="zh-CN"/>
        </w:rPr>
      </w:pPr>
      <w:r>
        <w:rPr>
          <w:rFonts w:ascii="宋体" w:hAnsi="宋体" w:hint="eastAsia"/>
        </w:rPr>
        <w:lastRenderedPageBreak/>
        <w:t>173私营有限责任公司：</w:t>
      </w:r>
      <w:r>
        <w:rPr>
          <w:rFonts w:ascii="宋体" w:hint="eastAsia"/>
          <w:kern w:val="0"/>
          <w:szCs w:val="18"/>
          <w:lang w:val="zh-CN"/>
        </w:rPr>
        <w:t>指按《公司法》、《私营企业暂行条例》的规定，由两个以上自然人投资或由单个自然人控股的有限责任公司。</w:t>
      </w:r>
    </w:p>
    <w:p w:rsidR="00DB0794" w:rsidRDefault="00DB0794" w:rsidP="00DB0794">
      <w:pPr>
        <w:tabs>
          <w:tab w:val="left" w:pos="0"/>
        </w:tabs>
        <w:ind w:firstLineChars="200" w:firstLine="420"/>
        <w:rPr>
          <w:rFonts w:ascii="宋体" w:hint="eastAsia"/>
          <w:kern w:val="0"/>
          <w:szCs w:val="18"/>
          <w:lang w:val="zh-CN"/>
        </w:rPr>
      </w:pPr>
      <w:r>
        <w:rPr>
          <w:rFonts w:ascii="宋体" w:hAnsi="宋体" w:hint="eastAsia"/>
        </w:rPr>
        <w:t>174私营股份有限公司：</w:t>
      </w:r>
      <w:r>
        <w:rPr>
          <w:rFonts w:ascii="宋体" w:hint="eastAsia"/>
          <w:kern w:val="0"/>
          <w:szCs w:val="18"/>
          <w:lang w:val="zh-CN"/>
        </w:rPr>
        <w:t>指按《公司法》的规定，由五个以上自然人投资，或由单个自然人控股的股份有限公司。</w:t>
      </w:r>
    </w:p>
    <w:p w:rsidR="00DB0794" w:rsidRDefault="00DB0794" w:rsidP="00DB0794">
      <w:pPr>
        <w:tabs>
          <w:tab w:val="left" w:pos="0"/>
        </w:tabs>
        <w:ind w:firstLineChars="200" w:firstLine="420"/>
        <w:rPr>
          <w:rFonts w:ascii="宋体" w:hint="eastAsia"/>
          <w:kern w:val="0"/>
          <w:szCs w:val="18"/>
          <w:lang w:val="zh-CN"/>
        </w:rPr>
      </w:pPr>
      <w:r>
        <w:rPr>
          <w:rFonts w:ascii="宋体" w:hAnsi="宋体" w:hint="eastAsia"/>
        </w:rPr>
        <w:t>190其他企业：</w:t>
      </w:r>
      <w:r>
        <w:rPr>
          <w:rFonts w:ascii="宋体" w:hint="eastAsia"/>
          <w:kern w:val="0"/>
          <w:szCs w:val="18"/>
          <w:lang w:val="zh-CN"/>
        </w:rPr>
        <w:t>指上述登记注册类型之外的其他内资经济组织。</w:t>
      </w:r>
    </w:p>
    <w:p w:rsidR="00DB0794" w:rsidRDefault="00DB0794" w:rsidP="00DB0794">
      <w:pPr>
        <w:tabs>
          <w:tab w:val="left" w:pos="0"/>
        </w:tabs>
        <w:ind w:firstLineChars="200" w:firstLine="420"/>
        <w:rPr>
          <w:rFonts w:ascii="宋体" w:hint="eastAsia"/>
          <w:b/>
          <w:bCs/>
          <w:kern w:val="0"/>
          <w:szCs w:val="18"/>
          <w:lang w:val="zh-CN"/>
        </w:rPr>
      </w:pPr>
      <w:r>
        <w:rPr>
          <w:rFonts w:ascii="宋体" w:hAnsi="宋体" w:hint="eastAsia"/>
        </w:rPr>
        <w:t>210合资经营企业</w:t>
      </w:r>
      <w:r>
        <w:rPr>
          <w:rFonts w:ascii="宋体" w:hAnsi="宋体"/>
        </w:rPr>
        <w:t>(</w:t>
      </w:r>
      <w:r>
        <w:rPr>
          <w:rFonts w:ascii="宋体" w:hAnsi="宋体" w:hint="eastAsia"/>
        </w:rPr>
        <w:t>港或澳、台资</w:t>
      </w:r>
      <w:r>
        <w:rPr>
          <w:rFonts w:ascii="宋体" w:hAnsi="宋体"/>
        </w:rPr>
        <w:t>)</w:t>
      </w:r>
      <w:r>
        <w:rPr>
          <w:rFonts w:ascii="宋体" w:hAnsi="宋体" w:hint="eastAsia"/>
        </w:rPr>
        <w:t>：</w:t>
      </w:r>
      <w:r>
        <w:rPr>
          <w:rFonts w:ascii="宋体" w:hint="eastAsia"/>
          <w:kern w:val="0"/>
          <w:szCs w:val="18"/>
          <w:lang w:val="zh-CN"/>
        </w:rPr>
        <w:t>指港澳台地区投资者与内地的企业依照《中华人民共和国中外合资经营企业法》及有关法律的规定，按合同规定的比例投资设立、分享利润和分担风险的企业。</w:t>
      </w:r>
    </w:p>
    <w:p w:rsidR="00DB0794" w:rsidRDefault="00DB0794" w:rsidP="00DB0794">
      <w:pPr>
        <w:tabs>
          <w:tab w:val="left" w:pos="0"/>
        </w:tabs>
        <w:ind w:firstLineChars="200" w:firstLine="420"/>
        <w:rPr>
          <w:rFonts w:ascii="宋体" w:hint="eastAsia"/>
          <w:b/>
          <w:bCs/>
          <w:kern w:val="0"/>
          <w:szCs w:val="18"/>
          <w:lang w:val="zh-CN"/>
        </w:rPr>
      </w:pPr>
      <w:r>
        <w:rPr>
          <w:rFonts w:ascii="宋体" w:hAnsi="宋体" w:hint="eastAsia"/>
        </w:rPr>
        <w:t>220合作经营企业</w:t>
      </w:r>
      <w:r>
        <w:rPr>
          <w:rFonts w:ascii="宋体" w:hAnsi="宋体"/>
        </w:rPr>
        <w:t>(</w:t>
      </w:r>
      <w:r>
        <w:rPr>
          <w:rFonts w:ascii="宋体" w:hAnsi="宋体" w:hint="eastAsia"/>
        </w:rPr>
        <w:t>港或澳、台资</w:t>
      </w:r>
      <w:r>
        <w:rPr>
          <w:rFonts w:ascii="宋体" w:hAnsi="宋体"/>
        </w:rPr>
        <w:t>)</w:t>
      </w:r>
      <w:r>
        <w:rPr>
          <w:rFonts w:ascii="宋体" w:hAnsi="宋体" w:hint="eastAsia"/>
        </w:rPr>
        <w:t>：</w:t>
      </w:r>
      <w:r>
        <w:rPr>
          <w:rFonts w:ascii="宋体" w:hint="eastAsia"/>
          <w:kern w:val="0"/>
          <w:szCs w:val="18"/>
          <w:lang w:val="zh-CN"/>
        </w:rPr>
        <w:t>指港澳台地区投资者与内地企业依照《中华人民共和国中外合作经营企业法》及有关法律的规定，依照合作合同的约定进行投资或提供条件设立、分配利润和分担风险的企业。</w:t>
      </w:r>
    </w:p>
    <w:p w:rsidR="00DB0794" w:rsidRDefault="00DB0794" w:rsidP="00DB0794">
      <w:pPr>
        <w:tabs>
          <w:tab w:val="left" w:pos="0"/>
        </w:tabs>
        <w:ind w:firstLineChars="200" w:firstLine="420"/>
        <w:rPr>
          <w:rFonts w:ascii="宋体" w:hint="eastAsia"/>
          <w:b/>
          <w:bCs/>
          <w:kern w:val="0"/>
          <w:szCs w:val="18"/>
          <w:lang w:val="zh-CN"/>
        </w:rPr>
      </w:pPr>
      <w:r>
        <w:rPr>
          <w:rFonts w:ascii="宋体" w:hAnsi="宋体" w:hint="eastAsia"/>
        </w:rPr>
        <w:t>230港、澳、台商独资经营企业：</w:t>
      </w:r>
      <w:r>
        <w:rPr>
          <w:rFonts w:ascii="宋体" w:hint="eastAsia"/>
          <w:kern w:val="0"/>
          <w:szCs w:val="18"/>
          <w:lang w:val="zh-CN"/>
        </w:rPr>
        <w:t>指依照《中华人民共和国外资企业法》及有关法律的规定，在内地由港澳台地区投资者全额投资设立的企业。</w:t>
      </w:r>
    </w:p>
    <w:p w:rsidR="00DB0794" w:rsidRDefault="00DB0794" w:rsidP="00DB0794">
      <w:pPr>
        <w:tabs>
          <w:tab w:val="left" w:pos="0"/>
        </w:tabs>
        <w:ind w:firstLineChars="200" w:firstLine="420"/>
        <w:rPr>
          <w:rFonts w:ascii="宋体" w:hint="eastAsia"/>
          <w:kern w:val="0"/>
          <w:szCs w:val="18"/>
          <w:lang w:val="zh-CN"/>
        </w:rPr>
      </w:pPr>
      <w:r>
        <w:rPr>
          <w:rFonts w:ascii="宋体" w:hAnsi="宋体" w:hint="eastAsia"/>
        </w:rPr>
        <w:t>240港、澳、台商投资股份有限公司：</w:t>
      </w:r>
      <w:r>
        <w:rPr>
          <w:rFonts w:ascii="宋体" w:hint="eastAsia"/>
          <w:kern w:val="0"/>
          <w:szCs w:val="18"/>
          <w:lang w:val="zh-CN"/>
        </w:rPr>
        <w:t>指根据国家有关规定，经商务部（原外经贸部）依法批准设立，其中港、澳、台商的股本占公司注册资本的比例达</w:t>
      </w:r>
      <w:r>
        <w:rPr>
          <w:rFonts w:ascii="宋体"/>
          <w:kern w:val="0"/>
          <w:szCs w:val="18"/>
          <w:lang w:val="zh-CN"/>
        </w:rPr>
        <w:t>25%</w:t>
      </w:r>
      <w:r>
        <w:rPr>
          <w:rFonts w:ascii="宋体" w:hint="eastAsia"/>
          <w:kern w:val="0"/>
          <w:szCs w:val="18"/>
          <w:lang w:val="zh-CN"/>
        </w:rPr>
        <w:t>以上的股份有限公司。凡其中港、澳、台商的股本占公司注册资本的比例小于</w:t>
      </w:r>
      <w:r>
        <w:rPr>
          <w:rFonts w:ascii="宋体"/>
          <w:kern w:val="0"/>
          <w:szCs w:val="18"/>
          <w:lang w:val="zh-CN"/>
        </w:rPr>
        <w:t>25%</w:t>
      </w:r>
      <w:r>
        <w:rPr>
          <w:rFonts w:ascii="宋体" w:hint="eastAsia"/>
          <w:kern w:val="0"/>
          <w:szCs w:val="18"/>
          <w:lang w:val="zh-CN"/>
        </w:rPr>
        <w:t>的，属于内资企业中的股份有限公司。</w:t>
      </w:r>
    </w:p>
    <w:p w:rsidR="00DB0794" w:rsidRDefault="00DB0794" w:rsidP="00DB0794">
      <w:pPr>
        <w:tabs>
          <w:tab w:val="left" w:pos="0"/>
        </w:tabs>
        <w:ind w:firstLineChars="170" w:firstLine="357"/>
        <w:rPr>
          <w:rFonts w:ascii="宋体" w:hint="eastAsia"/>
          <w:b/>
          <w:kern w:val="0"/>
          <w:szCs w:val="18"/>
          <w:lang w:val="zh-CN"/>
        </w:rPr>
      </w:pPr>
      <w:r>
        <w:rPr>
          <w:rFonts w:ascii="宋体" w:hAnsi="宋体" w:hint="eastAsia"/>
          <w:bCs/>
        </w:rPr>
        <w:t>290其他港、澳、台商投资企业：</w:t>
      </w:r>
      <w:r>
        <w:rPr>
          <w:rFonts w:ascii="宋体" w:hAnsi="宋体" w:hint="eastAsia"/>
          <w:kern w:val="0"/>
          <w:szCs w:val="18"/>
          <w:lang w:val="zh-CN"/>
        </w:rPr>
        <w:t>指在中国境内参照《外国企业或个人在中国境内设立合伙企业</w:t>
      </w:r>
      <w:r>
        <w:rPr>
          <w:rFonts w:ascii="宋体" w:hint="eastAsia"/>
          <w:kern w:val="0"/>
          <w:szCs w:val="18"/>
          <w:lang w:val="zh-CN"/>
        </w:rPr>
        <w:t>管理办法》和《外商投资合伙企业登记管理规定》，依法设立的港、澳、台商投资合伙企业。</w:t>
      </w:r>
    </w:p>
    <w:p w:rsidR="00DB0794" w:rsidRDefault="00DB0794" w:rsidP="00DB0794">
      <w:pPr>
        <w:tabs>
          <w:tab w:val="left" w:pos="0"/>
        </w:tabs>
        <w:ind w:firstLineChars="200" w:firstLine="420"/>
        <w:rPr>
          <w:rFonts w:ascii="宋体" w:hint="eastAsia"/>
          <w:b/>
          <w:bCs/>
          <w:kern w:val="0"/>
          <w:szCs w:val="18"/>
          <w:lang w:val="zh-CN"/>
        </w:rPr>
      </w:pPr>
      <w:r>
        <w:rPr>
          <w:rFonts w:ascii="宋体" w:hAnsi="宋体" w:hint="eastAsia"/>
        </w:rPr>
        <w:t>310中外合资经营企业：</w:t>
      </w:r>
      <w:r>
        <w:rPr>
          <w:rFonts w:ascii="宋体" w:hint="eastAsia"/>
          <w:kern w:val="0"/>
          <w:szCs w:val="18"/>
          <w:lang w:val="zh-CN"/>
        </w:rPr>
        <w:t>指外国企业或外国人与中国内地企业依照《中华人民共和国中外合资经营企业法》及有关法律的规定，按合同规定的比例投资设立、分享利润和分担风险的企业。</w:t>
      </w:r>
    </w:p>
    <w:p w:rsidR="00DB0794" w:rsidRDefault="00DB0794" w:rsidP="00DB0794">
      <w:pPr>
        <w:tabs>
          <w:tab w:val="left" w:pos="0"/>
        </w:tabs>
        <w:ind w:firstLineChars="200" w:firstLine="420"/>
        <w:rPr>
          <w:rFonts w:ascii="宋体" w:hint="eastAsia"/>
          <w:b/>
          <w:bCs/>
          <w:kern w:val="0"/>
          <w:szCs w:val="18"/>
          <w:lang w:val="zh-CN"/>
        </w:rPr>
      </w:pPr>
      <w:r>
        <w:rPr>
          <w:rFonts w:ascii="宋体" w:hAnsi="宋体" w:hint="eastAsia"/>
        </w:rPr>
        <w:t>320中外合作经营企业：</w:t>
      </w:r>
      <w:r>
        <w:rPr>
          <w:rFonts w:ascii="宋体" w:hint="eastAsia"/>
          <w:kern w:val="0"/>
          <w:szCs w:val="18"/>
          <w:lang w:val="zh-CN"/>
        </w:rPr>
        <w:t>指外国企业或外国人与中国内地企业依照《中华人民共和国中外合作经营企业法》及有关法律的规定，依照合作合同的约定进行投资或提供条件设立、分配利润和分担风险的企业。</w:t>
      </w:r>
    </w:p>
    <w:p w:rsidR="00DB0794" w:rsidRDefault="00DB0794" w:rsidP="00DB0794">
      <w:pPr>
        <w:tabs>
          <w:tab w:val="left" w:pos="0"/>
        </w:tabs>
        <w:ind w:firstLineChars="200" w:firstLine="420"/>
        <w:rPr>
          <w:rFonts w:ascii="宋体" w:hint="eastAsia"/>
          <w:b/>
          <w:bCs/>
          <w:kern w:val="0"/>
          <w:szCs w:val="18"/>
          <w:lang w:val="zh-CN"/>
        </w:rPr>
      </w:pPr>
      <w:r>
        <w:rPr>
          <w:rFonts w:ascii="宋体" w:hAnsi="宋体" w:hint="eastAsia"/>
        </w:rPr>
        <w:t>330外资企业：</w:t>
      </w:r>
      <w:r>
        <w:rPr>
          <w:rFonts w:ascii="宋体" w:hint="eastAsia"/>
          <w:kern w:val="0"/>
          <w:szCs w:val="18"/>
          <w:lang w:val="zh-CN"/>
        </w:rPr>
        <w:t>指依照《中华人民共和国外资企业法》及有关法律的规定，在中国内地由外国投资者全额投资设立的企业。</w:t>
      </w:r>
    </w:p>
    <w:p w:rsidR="00DB0794" w:rsidRDefault="00DB0794" w:rsidP="00DB0794">
      <w:pPr>
        <w:tabs>
          <w:tab w:val="left" w:pos="0"/>
        </w:tabs>
        <w:ind w:firstLineChars="200" w:firstLine="420"/>
        <w:rPr>
          <w:rFonts w:ascii="宋体" w:hint="eastAsia"/>
          <w:kern w:val="0"/>
          <w:szCs w:val="18"/>
          <w:lang w:val="zh-CN"/>
        </w:rPr>
      </w:pPr>
      <w:r>
        <w:rPr>
          <w:rFonts w:ascii="宋体" w:hAnsi="宋体" w:hint="eastAsia"/>
        </w:rPr>
        <w:t>340外商投资股份有限公司：</w:t>
      </w:r>
      <w:r>
        <w:rPr>
          <w:rFonts w:ascii="宋体" w:hint="eastAsia"/>
          <w:kern w:val="0"/>
          <w:szCs w:val="18"/>
          <w:lang w:val="zh-CN"/>
        </w:rPr>
        <w:t>指根据国家有关规定，经商务部（原外经贸部）依法批准设立，其中外资的股本占公司注册资本的比例达</w:t>
      </w:r>
      <w:r>
        <w:rPr>
          <w:rFonts w:ascii="宋体"/>
          <w:kern w:val="0"/>
          <w:szCs w:val="18"/>
          <w:lang w:val="zh-CN"/>
        </w:rPr>
        <w:t>25%</w:t>
      </w:r>
      <w:r>
        <w:rPr>
          <w:rFonts w:ascii="宋体" w:hint="eastAsia"/>
          <w:kern w:val="0"/>
          <w:szCs w:val="18"/>
          <w:lang w:val="zh-CN"/>
        </w:rPr>
        <w:t>以上的股份有限公司。凡其中外资股本占公司注册资本的比例小于</w:t>
      </w:r>
      <w:r>
        <w:rPr>
          <w:rFonts w:ascii="宋体"/>
          <w:kern w:val="0"/>
          <w:szCs w:val="18"/>
          <w:lang w:val="zh-CN"/>
        </w:rPr>
        <w:t>25%</w:t>
      </w:r>
      <w:r>
        <w:rPr>
          <w:rFonts w:ascii="宋体" w:hint="eastAsia"/>
          <w:kern w:val="0"/>
          <w:szCs w:val="18"/>
          <w:lang w:val="zh-CN"/>
        </w:rPr>
        <w:t>的，属于内资企业中的股份有限公司。</w:t>
      </w:r>
    </w:p>
    <w:p w:rsidR="00DB0794" w:rsidRDefault="00DB0794" w:rsidP="00DB0794">
      <w:pPr>
        <w:tabs>
          <w:tab w:val="left" w:pos="0"/>
        </w:tabs>
        <w:ind w:firstLineChars="170" w:firstLine="357"/>
        <w:rPr>
          <w:rFonts w:ascii="宋体" w:hint="eastAsia"/>
          <w:kern w:val="0"/>
          <w:szCs w:val="18"/>
          <w:lang w:val="zh-CN"/>
        </w:rPr>
      </w:pPr>
      <w:r>
        <w:rPr>
          <w:rFonts w:ascii="宋体" w:hAnsi="宋体" w:hint="eastAsia"/>
          <w:bCs/>
        </w:rPr>
        <w:t>390其他外商投资企业：</w:t>
      </w:r>
      <w:r>
        <w:rPr>
          <w:rFonts w:ascii="宋体" w:hAnsi="宋体" w:hint="eastAsia"/>
          <w:kern w:val="0"/>
          <w:szCs w:val="18"/>
          <w:lang w:val="zh-CN"/>
        </w:rPr>
        <w:t>指在中国境内参照《外国企业或个人在中国境内设立合伙企业管理办法》</w:t>
      </w:r>
      <w:r>
        <w:rPr>
          <w:rFonts w:ascii="宋体" w:hint="eastAsia"/>
          <w:kern w:val="0"/>
          <w:szCs w:val="18"/>
          <w:lang w:val="zh-CN"/>
        </w:rPr>
        <w:t>和《外商投资合伙企业登记管理规定》，依法设立的外商投资合伙企业。</w:t>
      </w:r>
    </w:p>
    <w:p w:rsidR="00DB0794" w:rsidRDefault="00DB0794" w:rsidP="00DB0794">
      <w:pPr>
        <w:tabs>
          <w:tab w:val="left" w:pos="0"/>
        </w:tabs>
        <w:ind w:firstLineChars="200" w:firstLine="420"/>
        <w:rPr>
          <w:rFonts w:ascii="宋体" w:hint="eastAsia"/>
          <w:kern w:val="0"/>
          <w:szCs w:val="18"/>
          <w:lang w:val="zh-CN"/>
        </w:rPr>
      </w:pPr>
      <w:r>
        <w:rPr>
          <w:rFonts w:ascii="宋体" w:hAnsi="宋体" w:hint="eastAsia"/>
        </w:rPr>
        <w:t>410个体户：</w:t>
      </w:r>
      <w:r>
        <w:rPr>
          <w:rFonts w:ascii="宋体" w:hint="eastAsia"/>
          <w:kern w:val="0"/>
          <w:szCs w:val="18"/>
          <w:lang w:val="zh-CN"/>
        </w:rPr>
        <w:t>指公民在法律的允许范围内，依法经核准登记，从事工商业经营的个体劳动者。</w:t>
      </w:r>
    </w:p>
    <w:p w:rsidR="00DB0794" w:rsidRDefault="00DB0794" w:rsidP="00DB0794">
      <w:pPr>
        <w:tabs>
          <w:tab w:val="left" w:pos="0"/>
        </w:tabs>
        <w:ind w:firstLineChars="200" w:firstLine="420"/>
        <w:rPr>
          <w:rFonts w:ascii="宋体" w:hAnsi="宋体"/>
        </w:rPr>
      </w:pPr>
      <w:r>
        <w:rPr>
          <w:rFonts w:ascii="宋体" w:hAnsi="宋体" w:hint="eastAsia"/>
        </w:rPr>
        <w:t>420个人合伙：</w:t>
      </w:r>
      <w:r>
        <w:rPr>
          <w:rFonts w:ascii="宋体" w:hint="eastAsia"/>
          <w:kern w:val="0"/>
          <w:szCs w:val="18"/>
          <w:lang w:val="zh-CN"/>
        </w:rPr>
        <w:t>指两个以上公民按照协议规定，各自提供资金、实物和技术等，合伙经营，共同劳动。</w:t>
      </w:r>
    </w:p>
    <w:p w:rsidR="00DB0794" w:rsidRDefault="00DB0794" w:rsidP="00DB0794">
      <w:pPr>
        <w:numPr>
          <w:ilvl w:val="0"/>
          <w:numId w:val="1"/>
        </w:numPr>
        <w:tabs>
          <w:tab w:val="clear" w:pos="0"/>
        </w:tabs>
        <w:ind w:firstLineChars="202" w:firstLine="424"/>
        <w:rPr>
          <w:rFonts w:ascii="宋体" w:hAnsi="宋体" w:hint="eastAsia"/>
          <w:b/>
          <w:bCs/>
        </w:rPr>
      </w:pPr>
      <w:r>
        <w:rPr>
          <w:rFonts w:ascii="黑体" w:eastAsia="黑体" w:hAnsi="宋体" w:hint="eastAsia"/>
          <w:bCs/>
        </w:rPr>
        <w:t>行政区划代码：</w:t>
      </w:r>
      <w:r>
        <w:rPr>
          <w:rFonts w:ascii="宋体" w:hAnsi="宋体" w:hint="eastAsia"/>
        </w:rPr>
        <w:t>以企业工商注册所在地为准，按照中华人民共和国行政区划代码（GB/T2260-2007）进行填写。</w:t>
      </w:r>
    </w:p>
    <w:p w:rsidR="00DB0794" w:rsidRDefault="00DB0794" w:rsidP="00DB0794">
      <w:pPr>
        <w:numPr>
          <w:ilvl w:val="0"/>
          <w:numId w:val="1"/>
        </w:numPr>
        <w:tabs>
          <w:tab w:val="clear" w:pos="0"/>
        </w:tabs>
        <w:ind w:firstLineChars="202" w:firstLine="424"/>
        <w:rPr>
          <w:rFonts w:ascii="宋体" w:hAnsi="宋体" w:hint="eastAsia"/>
          <w:b/>
          <w:bCs/>
        </w:rPr>
      </w:pPr>
      <w:r>
        <w:rPr>
          <w:rFonts w:ascii="黑体" w:eastAsia="黑体" w:hAnsi="宋体" w:hint="eastAsia"/>
          <w:bCs/>
        </w:rPr>
        <w:t>邮政编码：</w:t>
      </w:r>
      <w:r>
        <w:rPr>
          <w:rFonts w:ascii="宋体" w:hAnsi="宋体" w:hint="eastAsia"/>
        </w:rPr>
        <w:t>指企业办公通讯用所在地的邮政编码。</w:t>
      </w:r>
    </w:p>
    <w:p w:rsidR="00DB0794" w:rsidRDefault="00DB0794" w:rsidP="00DB0794">
      <w:pPr>
        <w:numPr>
          <w:ilvl w:val="0"/>
          <w:numId w:val="1"/>
        </w:numPr>
        <w:tabs>
          <w:tab w:val="clear" w:pos="0"/>
        </w:tabs>
        <w:ind w:firstLineChars="202" w:firstLine="424"/>
        <w:rPr>
          <w:rFonts w:ascii="宋体" w:hAnsi="宋体" w:hint="eastAsia"/>
          <w:b/>
          <w:bCs/>
        </w:rPr>
      </w:pPr>
      <w:r>
        <w:rPr>
          <w:rFonts w:ascii="黑体" w:eastAsia="黑体" w:hAnsi="宋体" w:hint="eastAsia"/>
          <w:bCs/>
        </w:rPr>
        <w:t>通讯地址：</w:t>
      </w:r>
      <w:r>
        <w:rPr>
          <w:rFonts w:ascii="宋体" w:hAnsi="宋体" w:hint="eastAsia"/>
        </w:rPr>
        <w:t>指企业详细通信地址或填写经邮政部门批准使用的邮政信箱号。</w:t>
      </w:r>
    </w:p>
    <w:p w:rsidR="00DB0794" w:rsidRDefault="00DB0794" w:rsidP="00DB0794">
      <w:pPr>
        <w:numPr>
          <w:ilvl w:val="0"/>
          <w:numId w:val="1"/>
        </w:numPr>
        <w:tabs>
          <w:tab w:val="clear" w:pos="0"/>
        </w:tabs>
        <w:ind w:firstLineChars="202" w:firstLine="424"/>
        <w:rPr>
          <w:rFonts w:ascii="宋体" w:hAnsi="宋体" w:hint="eastAsia"/>
          <w:b/>
          <w:bCs/>
        </w:rPr>
      </w:pPr>
      <w:r>
        <w:rPr>
          <w:rFonts w:ascii="黑体" w:eastAsia="黑体" w:hAnsi="宋体" w:hint="eastAsia"/>
          <w:bCs/>
        </w:rPr>
        <w:t>联系电话：</w:t>
      </w:r>
      <w:r>
        <w:rPr>
          <w:rFonts w:ascii="宋体" w:hAnsi="宋体" w:hint="eastAsia"/>
        </w:rPr>
        <w:t>指企业对外联系用的电话号码（区号</w:t>
      </w:r>
      <w:r>
        <w:rPr>
          <w:rFonts w:ascii="宋体" w:hAnsi="宋体"/>
        </w:rPr>
        <w:t>+电话号码）</w:t>
      </w:r>
      <w:r>
        <w:rPr>
          <w:rFonts w:ascii="宋体" w:hAnsi="宋体" w:hint="eastAsia"/>
        </w:rPr>
        <w:t>。</w:t>
      </w:r>
    </w:p>
    <w:p w:rsidR="00DB0794" w:rsidRDefault="00DB0794" w:rsidP="00DB0794">
      <w:pPr>
        <w:numPr>
          <w:ilvl w:val="0"/>
          <w:numId w:val="1"/>
        </w:numPr>
        <w:tabs>
          <w:tab w:val="clear" w:pos="0"/>
          <w:tab w:val="left" w:pos="360"/>
          <w:tab w:val="left" w:pos="900"/>
          <w:tab w:val="left" w:pos="1080"/>
          <w:tab w:val="left" w:pos="1260"/>
        </w:tabs>
        <w:ind w:firstLineChars="202" w:firstLine="424"/>
        <w:rPr>
          <w:rFonts w:ascii="宋体" w:hAnsi="宋体" w:hint="eastAsia"/>
          <w:b/>
          <w:bCs/>
        </w:rPr>
      </w:pPr>
      <w:r>
        <w:rPr>
          <w:rFonts w:ascii="黑体" w:eastAsia="黑体" w:hAnsi="宋体" w:hint="eastAsia"/>
          <w:bCs/>
        </w:rPr>
        <w:t>传真：</w:t>
      </w:r>
      <w:r>
        <w:rPr>
          <w:rFonts w:ascii="宋体" w:hAnsi="宋体" w:hint="eastAsia"/>
        </w:rPr>
        <w:t>指企业对外联系用的传真机号码（区号</w:t>
      </w:r>
      <w:r>
        <w:rPr>
          <w:rFonts w:ascii="宋体" w:hAnsi="宋体"/>
        </w:rPr>
        <w:t>+传真号码）</w:t>
      </w:r>
      <w:r>
        <w:rPr>
          <w:rFonts w:ascii="宋体" w:hAnsi="宋体" w:hint="eastAsia"/>
        </w:rPr>
        <w:t>。</w:t>
      </w:r>
    </w:p>
    <w:p w:rsidR="00DB0794" w:rsidRDefault="00DB0794" w:rsidP="00DB0794">
      <w:pPr>
        <w:numPr>
          <w:ilvl w:val="0"/>
          <w:numId w:val="1"/>
        </w:numPr>
        <w:tabs>
          <w:tab w:val="clear" w:pos="0"/>
          <w:tab w:val="left" w:pos="900"/>
          <w:tab w:val="left" w:pos="1080"/>
          <w:tab w:val="left" w:pos="1260"/>
          <w:tab w:val="left" w:pos="1440"/>
        </w:tabs>
        <w:ind w:firstLineChars="202" w:firstLine="424"/>
        <w:rPr>
          <w:rFonts w:ascii="宋体" w:hAnsi="宋体" w:hint="eastAsia"/>
          <w:b/>
          <w:bCs/>
        </w:rPr>
      </w:pPr>
      <w:r>
        <w:rPr>
          <w:rFonts w:ascii="黑体" w:eastAsia="黑体" w:hAnsi="宋体" w:hint="eastAsia"/>
          <w:bCs/>
        </w:rPr>
        <w:t>企业电子信箱（E_mail）：</w:t>
      </w:r>
      <w:r>
        <w:rPr>
          <w:rFonts w:ascii="宋体" w:hAnsi="宋体" w:hint="eastAsia"/>
        </w:rPr>
        <w:t>指企业在</w:t>
      </w:r>
      <w:r>
        <w:rPr>
          <w:rFonts w:ascii="宋体" w:hAnsi="宋体"/>
        </w:rPr>
        <w:t>Internet上建立</w:t>
      </w:r>
      <w:r>
        <w:rPr>
          <w:rFonts w:ascii="宋体" w:hAnsi="宋体" w:hint="eastAsia"/>
        </w:rPr>
        <w:t>的</w:t>
      </w:r>
      <w:r>
        <w:rPr>
          <w:rFonts w:ascii="宋体" w:hAnsi="宋体"/>
        </w:rPr>
        <w:t>信箱地址</w:t>
      </w:r>
      <w:r>
        <w:rPr>
          <w:rFonts w:ascii="宋体" w:hAnsi="宋体" w:hint="eastAsia"/>
        </w:rPr>
        <w:t>。</w:t>
      </w:r>
    </w:p>
    <w:p w:rsidR="00DB0794" w:rsidRDefault="00DB0794" w:rsidP="00DB0794">
      <w:pPr>
        <w:numPr>
          <w:ilvl w:val="0"/>
          <w:numId w:val="1"/>
        </w:numPr>
        <w:tabs>
          <w:tab w:val="clear" w:pos="0"/>
          <w:tab w:val="left" w:pos="900"/>
          <w:tab w:val="left" w:pos="1260"/>
        </w:tabs>
        <w:ind w:firstLineChars="202" w:firstLine="424"/>
        <w:rPr>
          <w:rFonts w:ascii="宋体" w:hAnsi="宋体" w:hint="eastAsia"/>
          <w:b/>
          <w:bCs/>
        </w:rPr>
      </w:pPr>
      <w:r>
        <w:rPr>
          <w:rFonts w:ascii="黑体" w:eastAsia="黑体" w:hAnsi="宋体" w:hint="eastAsia"/>
          <w:bCs/>
        </w:rPr>
        <w:lastRenderedPageBreak/>
        <w:t>企业网址（Internet）：</w:t>
      </w:r>
      <w:r>
        <w:rPr>
          <w:rFonts w:ascii="宋体" w:hAnsi="宋体" w:hint="eastAsia"/>
        </w:rPr>
        <w:t>指企业在</w:t>
      </w:r>
      <w:r>
        <w:rPr>
          <w:rFonts w:ascii="宋体" w:hAnsi="宋体"/>
        </w:rPr>
        <w:t>Internet上建立网站的域名</w:t>
      </w:r>
      <w:r>
        <w:rPr>
          <w:rFonts w:ascii="宋体" w:hAnsi="宋体" w:hint="eastAsia"/>
        </w:rPr>
        <w:t>。</w:t>
      </w:r>
    </w:p>
    <w:p w:rsidR="00DB0794" w:rsidRDefault="00DB0794" w:rsidP="00DB0794">
      <w:pPr>
        <w:numPr>
          <w:ilvl w:val="0"/>
          <w:numId w:val="1"/>
        </w:numPr>
        <w:tabs>
          <w:tab w:val="clear" w:pos="0"/>
          <w:tab w:val="left" w:pos="900"/>
          <w:tab w:val="left" w:pos="1080"/>
          <w:tab w:val="left" w:pos="1260"/>
        </w:tabs>
        <w:ind w:firstLineChars="202" w:firstLine="424"/>
        <w:rPr>
          <w:rFonts w:ascii="宋体" w:hAnsi="宋体" w:hint="eastAsia"/>
          <w:b/>
          <w:bCs/>
        </w:rPr>
      </w:pPr>
      <w:r>
        <w:rPr>
          <w:rFonts w:ascii="黑体" w:eastAsia="黑体" w:hAnsi="宋体" w:hint="eastAsia"/>
          <w:bCs/>
        </w:rPr>
        <w:t>工程招标代理机构资格证书编号：</w:t>
      </w:r>
      <w:r>
        <w:rPr>
          <w:rFonts w:ascii="宋体" w:hAnsi="宋体" w:hint="eastAsia"/>
        </w:rPr>
        <w:t>指企业取得建设行政主管部门颁发最高级别的工程招标代理机构资格证书正本编号。</w:t>
      </w:r>
    </w:p>
    <w:p w:rsidR="00DB0794" w:rsidRDefault="00DB0794" w:rsidP="00DB0794">
      <w:pPr>
        <w:numPr>
          <w:ilvl w:val="0"/>
          <w:numId w:val="1"/>
        </w:numPr>
        <w:tabs>
          <w:tab w:val="clear" w:pos="0"/>
          <w:tab w:val="left" w:pos="540"/>
          <w:tab w:val="left" w:pos="720"/>
          <w:tab w:val="left" w:pos="900"/>
          <w:tab w:val="left" w:pos="1080"/>
          <w:tab w:val="left" w:pos="1260"/>
          <w:tab w:val="left" w:pos="1440"/>
          <w:tab w:val="left" w:pos="1800"/>
        </w:tabs>
        <w:ind w:firstLineChars="202" w:firstLine="424"/>
        <w:rPr>
          <w:rFonts w:ascii="宋体" w:hAnsi="宋体" w:hint="eastAsia"/>
          <w:b/>
          <w:bCs/>
        </w:rPr>
      </w:pPr>
      <w:r>
        <w:rPr>
          <w:rFonts w:ascii="黑体" w:eastAsia="黑体" w:hAnsi="宋体" w:hint="eastAsia"/>
          <w:bCs/>
        </w:rPr>
        <w:t>工程招标代理机构资格等级：</w:t>
      </w:r>
      <w:r>
        <w:rPr>
          <w:rFonts w:ascii="宋体" w:hAnsi="宋体" w:hint="eastAsia"/>
        </w:rPr>
        <w:t>指工程招标代理机构持有《工程招标代理机构资格证书》上注明的等级。</w:t>
      </w:r>
      <w:r>
        <w:rPr>
          <w:rFonts w:ascii="仿宋_GB2312" w:hAnsi="宋体" w:hint="eastAsia"/>
        </w:rPr>
        <w:t>工程招标代理机构资格等级分为甲级、乙级和暂定级。</w:t>
      </w:r>
    </w:p>
    <w:p w:rsidR="00DB0794" w:rsidRDefault="00DB0794" w:rsidP="00DB0794">
      <w:pPr>
        <w:numPr>
          <w:ilvl w:val="0"/>
          <w:numId w:val="1"/>
        </w:numPr>
        <w:tabs>
          <w:tab w:val="clear" w:pos="0"/>
          <w:tab w:val="left" w:pos="720"/>
          <w:tab w:val="left" w:pos="900"/>
          <w:tab w:val="left" w:pos="1080"/>
          <w:tab w:val="left" w:pos="1260"/>
          <w:tab w:val="left" w:pos="1440"/>
          <w:tab w:val="left" w:pos="1620"/>
        </w:tabs>
        <w:ind w:firstLineChars="202" w:firstLine="424"/>
        <w:rPr>
          <w:rFonts w:ascii="宋体" w:hAnsi="宋体" w:hint="eastAsia"/>
        </w:rPr>
      </w:pPr>
      <w:r>
        <w:rPr>
          <w:rFonts w:ascii="黑体" w:eastAsia="黑体" w:hAnsi="宋体" w:hint="eastAsia"/>
          <w:bCs/>
        </w:rPr>
        <w:t>工程招标代理机构资格证书有效期届满日期：</w:t>
      </w:r>
      <w:r>
        <w:rPr>
          <w:rFonts w:ascii="宋体" w:hAnsi="宋体" w:hint="eastAsia"/>
        </w:rPr>
        <w:t>指工程招标代理机构持有《工程招标代理机构资格证书》上注明的资格证书有效期届满的日期。</w:t>
      </w:r>
    </w:p>
    <w:p w:rsidR="00DB0794" w:rsidRDefault="00DB0794" w:rsidP="00DB0794">
      <w:pPr>
        <w:numPr>
          <w:ilvl w:val="0"/>
          <w:numId w:val="1"/>
        </w:numPr>
        <w:tabs>
          <w:tab w:val="clear" w:pos="0"/>
          <w:tab w:val="left" w:pos="900"/>
          <w:tab w:val="left" w:pos="1080"/>
          <w:tab w:val="left" w:pos="1440"/>
          <w:tab w:val="left" w:pos="1620"/>
        </w:tabs>
        <w:ind w:firstLineChars="202" w:firstLine="424"/>
        <w:rPr>
          <w:rFonts w:ascii="宋体" w:hAnsi="宋体" w:hint="eastAsia"/>
        </w:rPr>
      </w:pPr>
      <w:r>
        <w:rPr>
          <w:rFonts w:ascii="黑体" w:eastAsia="黑体" w:hAnsi="宋体" w:hint="eastAsia"/>
          <w:bCs/>
        </w:rPr>
        <w:t>企业具有的其他资质及等级：</w:t>
      </w:r>
      <w:r>
        <w:rPr>
          <w:rFonts w:ascii="宋体" w:hAnsi="宋体" w:hint="eastAsia"/>
        </w:rPr>
        <w:t>指工程招标代理机构除《工程招标代理机构资格证书》外还持有的由建设行政主管部门颁发的《工程监理企业资质证书》、《工程造价咨询单位资质证书》、《工程设计资质证书》及等级（各类资质（格）证书填写最高级别）。</w:t>
      </w:r>
    </w:p>
    <w:p w:rsidR="00DB0794" w:rsidRDefault="00DB0794" w:rsidP="00DB0794">
      <w:pPr>
        <w:numPr>
          <w:ilvl w:val="0"/>
          <w:numId w:val="1"/>
        </w:numPr>
        <w:tabs>
          <w:tab w:val="clear" w:pos="0"/>
          <w:tab w:val="left" w:pos="900"/>
          <w:tab w:val="left" w:pos="1080"/>
          <w:tab w:val="left" w:pos="1440"/>
        </w:tabs>
        <w:ind w:firstLineChars="202" w:firstLine="424"/>
        <w:rPr>
          <w:rFonts w:ascii="宋体" w:hAnsi="宋体" w:hint="eastAsia"/>
          <w:b/>
          <w:bCs/>
        </w:rPr>
      </w:pPr>
      <w:r>
        <w:rPr>
          <w:rFonts w:ascii="黑体" w:eastAsia="黑体" w:hAnsi="宋体" w:hint="eastAsia"/>
          <w:bCs/>
        </w:rPr>
        <w:t>企业隶属关系：</w:t>
      </w:r>
      <w:r>
        <w:rPr>
          <w:rFonts w:ascii="宋体" w:hAnsi="宋体" w:hint="eastAsia"/>
        </w:rPr>
        <w:t>指工程招标代理机构的行业或者地方隶属关系；</w:t>
      </w:r>
    </w:p>
    <w:p w:rsidR="00DB0794" w:rsidRDefault="00DB0794" w:rsidP="00DB0794">
      <w:pPr>
        <w:ind w:firstLineChars="202" w:firstLine="424"/>
        <w:rPr>
          <w:rFonts w:ascii="宋体" w:hAnsi="宋体" w:hint="eastAsia"/>
        </w:rPr>
      </w:pPr>
      <w:r>
        <w:rPr>
          <w:rFonts w:ascii="宋体" w:hAnsi="宋体" w:hint="eastAsia"/>
        </w:rPr>
        <w:t>原部分隶属国务院各部委的工程招标代理机构，因主管部门没有撤销，隶属关系仍然保留的，选择“国务院有关部门所属企业（暂未脱钩）</w:t>
      </w:r>
      <w:r>
        <w:rPr>
          <w:rFonts w:ascii="宋体" w:hAnsi="宋体"/>
        </w:rPr>
        <w:t>”</w:t>
      </w:r>
      <w:r>
        <w:rPr>
          <w:rFonts w:ascii="宋体" w:hAnsi="宋体" w:hint="eastAsia"/>
        </w:rPr>
        <w:t>；</w:t>
      </w:r>
    </w:p>
    <w:p w:rsidR="00DB0794" w:rsidRDefault="00DB0794" w:rsidP="00DB0794">
      <w:pPr>
        <w:ind w:firstLineChars="202" w:firstLine="424"/>
        <w:rPr>
          <w:rFonts w:ascii="宋体" w:hAnsi="宋体" w:hint="eastAsia"/>
          <w:b/>
          <w:bCs/>
        </w:rPr>
      </w:pPr>
      <w:r>
        <w:rPr>
          <w:rFonts w:ascii="宋体" w:hAnsi="宋体" w:hint="eastAsia"/>
        </w:rPr>
        <w:t>直接隶属于国务院国有资产监督管理委员会和其下属的中央管理企业集团管理的企业，选择“国务院国有资产监督管理委员会隶属企业”；</w:t>
      </w:r>
    </w:p>
    <w:p w:rsidR="00DB0794" w:rsidRDefault="00DB0794" w:rsidP="00DB0794">
      <w:pPr>
        <w:ind w:firstLineChars="202" w:firstLine="424"/>
        <w:rPr>
          <w:rFonts w:ascii="宋体" w:hAnsi="宋体" w:hint="eastAsia"/>
        </w:rPr>
      </w:pPr>
      <w:r>
        <w:rPr>
          <w:rFonts w:ascii="宋体" w:hAnsi="宋体" w:hint="eastAsia"/>
        </w:rPr>
        <w:t>隶属于军队的工程招标代理机构选择“总后营房部隶属单位”；</w:t>
      </w:r>
    </w:p>
    <w:p w:rsidR="00DB0794" w:rsidRDefault="00DB0794" w:rsidP="00DB0794">
      <w:pPr>
        <w:ind w:firstLineChars="202" w:firstLine="424"/>
        <w:rPr>
          <w:rFonts w:ascii="宋体" w:hAnsi="宋体" w:hint="eastAsia"/>
        </w:rPr>
      </w:pPr>
      <w:r>
        <w:rPr>
          <w:rFonts w:ascii="宋体" w:hAnsi="宋体" w:hint="eastAsia"/>
        </w:rPr>
        <w:t>除以上企业之外，填报企业根据其工商注册所在的省、自治区、直辖市，选择相关的省、自治区、直辖市作为企业的隶属关系。</w:t>
      </w:r>
    </w:p>
    <w:p w:rsidR="00DB0794" w:rsidRDefault="00DB0794" w:rsidP="00DB0794">
      <w:pPr>
        <w:numPr>
          <w:ilvl w:val="0"/>
          <w:numId w:val="1"/>
        </w:numPr>
        <w:tabs>
          <w:tab w:val="clear" w:pos="0"/>
          <w:tab w:val="left" w:pos="720"/>
          <w:tab w:val="left" w:pos="900"/>
          <w:tab w:val="left" w:pos="1080"/>
        </w:tabs>
        <w:ind w:firstLineChars="202" w:firstLine="424"/>
        <w:rPr>
          <w:rFonts w:ascii="宋体" w:hAnsi="宋体" w:hint="eastAsia"/>
          <w:b/>
          <w:bCs/>
        </w:rPr>
      </w:pPr>
      <w:r>
        <w:rPr>
          <w:rFonts w:ascii="黑体" w:eastAsia="黑体" w:hAnsi="宋体" w:hint="eastAsia"/>
          <w:bCs/>
        </w:rPr>
        <w:t>中央企业上级单位名称：</w:t>
      </w:r>
      <w:r>
        <w:rPr>
          <w:rFonts w:ascii="宋体" w:hAnsi="宋体" w:hint="eastAsia"/>
        </w:rPr>
        <w:t>“国务院国有资产监督管理委员会隶属企业”，需填写由国务院国有资产监督管理委员会直接管理的上级单位名称的全称。</w:t>
      </w:r>
    </w:p>
    <w:p w:rsidR="00DB0794" w:rsidRDefault="00DB0794" w:rsidP="00DB0794">
      <w:pPr>
        <w:numPr>
          <w:ilvl w:val="0"/>
          <w:numId w:val="1"/>
        </w:numPr>
        <w:tabs>
          <w:tab w:val="clear" w:pos="0"/>
          <w:tab w:val="left" w:pos="720"/>
          <w:tab w:val="left" w:pos="900"/>
          <w:tab w:val="left" w:pos="1260"/>
        </w:tabs>
        <w:ind w:firstLineChars="202" w:firstLine="424"/>
        <w:rPr>
          <w:rFonts w:ascii="宋体" w:hAnsi="宋体" w:hint="eastAsia"/>
          <w:b/>
          <w:bCs/>
        </w:rPr>
      </w:pPr>
      <w:r>
        <w:rPr>
          <w:rFonts w:ascii="黑体" w:eastAsia="黑体" w:hAnsi="宋体" w:hint="eastAsia"/>
          <w:bCs/>
        </w:rPr>
        <w:t>注册资本金（万元）、币种：</w:t>
      </w:r>
      <w:r>
        <w:rPr>
          <w:rFonts w:ascii="宋体" w:hAnsi="宋体" w:hint="eastAsia"/>
        </w:rPr>
        <w:t>指企业在工商营业执照上的注册资本金与币种。</w:t>
      </w:r>
    </w:p>
    <w:p w:rsidR="00DB0794" w:rsidRDefault="00DB0794" w:rsidP="00DB0794">
      <w:pPr>
        <w:numPr>
          <w:ilvl w:val="0"/>
          <w:numId w:val="1"/>
        </w:numPr>
        <w:tabs>
          <w:tab w:val="clear" w:pos="0"/>
          <w:tab w:val="left" w:pos="900"/>
          <w:tab w:val="left" w:pos="1260"/>
        </w:tabs>
        <w:ind w:firstLineChars="202" w:firstLine="424"/>
        <w:rPr>
          <w:rFonts w:ascii="宋体" w:hAnsi="宋体" w:hint="eastAsia"/>
          <w:b/>
          <w:bCs/>
        </w:rPr>
      </w:pPr>
      <w:r>
        <w:rPr>
          <w:rFonts w:ascii="黑体" w:eastAsia="黑体" w:hAnsi="宋体" w:hint="eastAsia"/>
          <w:bCs/>
        </w:rPr>
        <w:t>企业设立子公司数：</w:t>
      </w:r>
      <w:r>
        <w:rPr>
          <w:rFonts w:ascii="宋体" w:hAnsi="宋体" w:hint="eastAsia"/>
        </w:rPr>
        <w:t>指企业设立并拥有</w:t>
      </w:r>
      <w:r>
        <w:rPr>
          <w:rFonts w:ascii="宋体" w:hAnsi="宋体"/>
        </w:rPr>
        <w:t>50%</w:t>
      </w:r>
      <w:r>
        <w:rPr>
          <w:rFonts w:ascii="宋体" w:hAnsi="宋体" w:hint="eastAsia"/>
        </w:rPr>
        <w:t>以上权益性资本或对其具有控制权的子公司和子公司设立的子公司数。</w:t>
      </w:r>
    </w:p>
    <w:p w:rsidR="00DB0794" w:rsidRDefault="00DB0794" w:rsidP="00DB0794">
      <w:pPr>
        <w:numPr>
          <w:ilvl w:val="0"/>
          <w:numId w:val="1"/>
        </w:numPr>
        <w:tabs>
          <w:tab w:val="clear" w:pos="0"/>
          <w:tab w:val="left" w:pos="540"/>
          <w:tab w:val="left" w:pos="900"/>
          <w:tab w:val="left" w:pos="1080"/>
          <w:tab w:val="left" w:pos="1440"/>
        </w:tabs>
        <w:ind w:firstLineChars="202" w:firstLine="424"/>
        <w:rPr>
          <w:rFonts w:ascii="宋体" w:hAnsi="宋体"/>
          <w:b/>
          <w:bCs/>
        </w:rPr>
      </w:pPr>
      <w:r>
        <w:rPr>
          <w:rFonts w:ascii="黑体" w:eastAsia="黑体" w:hAnsi="宋体" w:hint="eastAsia"/>
          <w:bCs/>
        </w:rPr>
        <w:t>企业首次取得招标代理机构资格的时间：</w:t>
      </w:r>
      <w:r>
        <w:rPr>
          <w:rFonts w:ascii="宋体" w:hAnsi="宋体" w:hint="eastAsia"/>
          <w:bCs/>
        </w:rPr>
        <w:t>指企业第一次取得建设行政主管部门颁发的工程招标代理机构资格证书的时间（时间按标准格式填写，如20**年**月）。</w:t>
      </w:r>
    </w:p>
    <w:p w:rsidR="00DB0794" w:rsidRDefault="00DB0794" w:rsidP="00DB0794">
      <w:pPr>
        <w:numPr>
          <w:ilvl w:val="0"/>
          <w:numId w:val="1"/>
        </w:numPr>
        <w:tabs>
          <w:tab w:val="clear" w:pos="0"/>
          <w:tab w:val="left" w:pos="720"/>
          <w:tab w:val="left" w:pos="900"/>
        </w:tabs>
        <w:ind w:firstLineChars="202" w:firstLine="424"/>
        <w:rPr>
          <w:rFonts w:ascii="宋体" w:hAnsi="宋体" w:hint="eastAsia"/>
        </w:rPr>
      </w:pPr>
      <w:r>
        <w:rPr>
          <w:rFonts w:ascii="黑体" w:eastAsia="黑体" w:hAnsi="宋体" w:hint="eastAsia"/>
          <w:bCs/>
        </w:rPr>
        <w:t>期末企业人员合计：</w:t>
      </w:r>
      <w:r>
        <w:rPr>
          <w:rFonts w:ascii="宋体" w:hAnsi="宋体" w:hint="eastAsia"/>
        </w:rPr>
        <w:t>指报告期末，在企业中工作，取得工资或其他形式的劳动报酬的全部人员。包括：再就业的离退休人员、以及在本企业中工作的外方人员和港澳台方人员、借用的外单位人员等。不包括离开本企业仍保留劳动关系的人员（</w:t>
      </w:r>
      <w:r>
        <w:rPr>
          <w:rFonts w:ascii="宋体" w:hAnsi="宋体"/>
        </w:rPr>
        <w:t>2</w:t>
      </w:r>
      <w:r>
        <w:rPr>
          <w:rFonts w:ascii="宋体" w:hAnsi="宋体" w:hint="eastAsia"/>
        </w:rPr>
        <w:t>2＝23+24；22＝25+26+27+28+29）。</w:t>
      </w:r>
    </w:p>
    <w:p w:rsidR="00DB0794" w:rsidRDefault="00DB0794" w:rsidP="00DB0794">
      <w:pPr>
        <w:numPr>
          <w:ilvl w:val="0"/>
          <w:numId w:val="1"/>
        </w:numPr>
        <w:tabs>
          <w:tab w:val="clear" w:pos="0"/>
          <w:tab w:val="left" w:pos="360"/>
          <w:tab w:val="left" w:pos="540"/>
          <w:tab w:val="left" w:pos="900"/>
          <w:tab w:val="left" w:pos="1080"/>
        </w:tabs>
        <w:ind w:firstLineChars="202" w:firstLine="424"/>
        <w:rPr>
          <w:rFonts w:ascii="宋体" w:hAnsi="宋体" w:hint="eastAsia"/>
        </w:rPr>
      </w:pPr>
      <w:r>
        <w:rPr>
          <w:rFonts w:ascii="黑体" w:eastAsia="黑体" w:hAnsi="宋体" w:hint="eastAsia"/>
          <w:bCs/>
        </w:rPr>
        <w:t>正式聘用人员：</w:t>
      </w:r>
      <w:r>
        <w:rPr>
          <w:rFonts w:ascii="宋体" w:hAnsi="宋体" w:hint="eastAsia"/>
        </w:rPr>
        <w:t>指人事关系在本企业或签有正式聘用合同且由本企业支付劳动部门要求缴纳的强制性保险的人员。</w:t>
      </w:r>
    </w:p>
    <w:p w:rsidR="00DB0794" w:rsidRDefault="00DB0794" w:rsidP="00DB0794">
      <w:pPr>
        <w:numPr>
          <w:ilvl w:val="0"/>
          <w:numId w:val="1"/>
        </w:numPr>
        <w:tabs>
          <w:tab w:val="clear" w:pos="0"/>
          <w:tab w:val="left" w:pos="720"/>
          <w:tab w:val="left" w:pos="900"/>
          <w:tab w:val="left" w:pos="1080"/>
          <w:tab w:val="left" w:pos="1260"/>
          <w:tab w:val="left" w:pos="1440"/>
        </w:tabs>
        <w:ind w:firstLineChars="202" w:firstLine="424"/>
        <w:rPr>
          <w:rFonts w:ascii="宋体" w:hAnsi="宋体" w:hint="eastAsia"/>
        </w:rPr>
      </w:pPr>
      <w:r>
        <w:rPr>
          <w:rFonts w:ascii="黑体" w:eastAsia="黑体" w:hAnsi="宋体" w:hint="eastAsia"/>
          <w:bCs/>
        </w:rPr>
        <w:t>临时工作人员：</w:t>
      </w:r>
      <w:r>
        <w:rPr>
          <w:rFonts w:ascii="宋体" w:hAnsi="宋体" w:hint="eastAsia"/>
        </w:rPr>
        <w:t>指除正式聘用人员外的在企业工作的其他人员。</w:t>
      </w:r>
    </w:p>
    <w:p w:rsidR="00DB0794" w:rsidRDefault="00DB0794" w:rsidP="00DB0794">
      <w:pPr>
        <w:numPr>
          <w:ilvl w:val="0"/>
          <w:numId w:val="1"/>
        </w:numPr>
        <w:tabs>
          <w:tab w:val="clear" w:pos="0"/>
          <w:tab w:val="left" w:pos="720"/>
          <w:tab w:val="left" w:pos="900"/>
          <w:tab w:val="left" w:pos="1080"/>
          <w:tab w:val="left" w:pos="1260"/>
          <w:tab w:val="left" w:pos="1440"/>
        </w:tabs>
        <w:ind w:firstLineChars="202" w:firstLine="424"/>
        <w:rPr>
          <w:rFonts w:ascii="宋体" w:hAnsi="宋体" w:hint="eastAsia"/>
          <w:b/>
          <w:bCs/>
        </w:rPr>
      </w:pPr>
      <w:r>
        <w:rPr>
          <w:rFonts w:ascii="黑体" w:eastAsia="黑体" w:hAnsi="宋体" w:hint="eastAsia"/>
          <w:bCs/>
        </w:rPr>
        <w:t>招标代理人员：</w:t>
      </w:r>
      <w:r>
        <w:rPr>
          <w:rFonts w:ascii="宋体" w:hAnsi="宋体" w:hint="eastAsia"/>
        </w:rPr>
        <w:t>指报告期末主要从事招标代理工作的人员。</w:t>
      </w:r>
    </w:p>
    <w:p w:rsidR="00DB0794" w:rsidRDefault="00DB0794" w:rsidP="00DB0794">
      <w:pPr>
        <w:numPr>
          <w:ilvl w:val="0"/>
          <w:numId w:val="1"/>
        </w:numPr>
        <w:tabs>
          <w:tab w:val="clear" w:pos="0"/>
          <w:tab w:val="left" w:pos="720"/>
          <w:tab w:val="left" w:pos="900"/>
          <w:tab w:val="left" w:pos="1080"/>
          <w:tab w:val="left" w:pos="1260"/>
          <w:tab w:val="left" w:pos="1440"/>
        </w:tabs>
        <w:ind w:firstLineChars="202" w:firstLine="424"/>
        <w:rPr>
          <w:rFonts w:ascii="宋体" w:hAnsi="宋体" w:hint="eastAsia"/>
        </w:rPr>
      </w:pPr>
      <w:r>
        <w:rPr>
          <w:rFonts w:ascii="黑体" w:eastAsia="黑体" w:hAnsi="宋体" w:hint="eastAsia"/>
          <w:bCs/>
        </w:rPr>
        <w:t>工程造价咨询人员：</w:t>
      </w:r>
      <w:r>
        <w:rPr>
          <w:rFonts w:ascii="宋体" w:hAnsi="宋体" w:hint="eastAsia"/>
        </w:rPr>
        <w:t>指报告期末主要从事工程造价咨询工作的人员。</w:t>
      </w:r>
    </w:p>
    <w:p w:rsidR="00DB0794" w:rsidRDefault="00DB0794" w:rsidP="00DB0794">
      <w:pPr>
        <w:numPr>
          <w:ilvl w:val="0"/>
          <w:numId w:val="1"/>
        </w:numPr>
        <w:tabs>
          <w:tab w:val="clear" w:pos="0"/>
          <w:tab w:val="left" w:pos="720"/>
          <w:tab w:val="left" w:pos="900"/>
          <w:tab w:val="left" w:pos="1080"/>
          <w:tab w:val="left" w:pos="1260"/>
          <w:tab w:val="left" w:pos="1440"/>
        </w:tabs>
        <w:ind w:firstLineChars="202" w:firstLine="424"/>
        <w:rPr>
          <w:rFonts w:ascii="宋体" w:hAnsi="宋体" w:hint="eastAsia"/>
          <w:b/>
          <w:bCs/>
        </w:rPr>
      </w:pPr>
      <w:r>
        <w:rPr>
          <w:rFonts w:ascii="黑体" w:eastAsia="黑体" w:hAnsi="宋体" w:hint="eastAsia"/>
          <w:bCs/>
        </w:rPr>
        <w:t>工程监理人员：</w:t>
      </w:r>
      <w:r>
        <w:rPr>
          <w:rFonts w:ascii="宋体" w:hAnsi="宋体" w:hint="eastAsia"/>
        </w:rPr>
        <w:t>指报告期末主要从事工程监理工作的人员。</w:t>
      </w:r>
    </w:p>
    <w:p w:rsidR="00DB0794" w:rsidRDefault="00DB0794" w:rsidP="00DB0794">
      <w:pPr>
        <w:numPr>
          <w:ilvl w:val="0"/>
          <w:numId w:val="1"/>
        </w:numPr>
        <w:tabs>
          <w:tab w:val="clear" w:pos="0"/>
          <w:tab w:val="left" w:pos="720"/>
          <w:tab w:val="left" w:pos="900"/>
          <w:tab w:val="left" w:pos="1080"/>
          <w:tab w:val="left" w:pos="1260"/>
          <w:tab w:val="left" w:pos="1440"/>
        </w:tabs>
        <w:ind w:firstLineChars="202" w:firstLine="424"/>
        <w:rPr>
          <w:rFonts w:ascii="宋体" w:hAnsi="宋体" w:hint="eastAsia"/>
        </w:rPr>
      </w:pPr>
      <w:r>
        <w:rPr>
          <w:rFonts w:ascii="黑体" w:eastAsia="黑体" w:hAnsi="宋体" w:hint="eastAsia"/>
          <w:bCs/>
        </w:rPr>
        <w:t>项目管理与咨询服务人员：</w:t>
      </w:r>
      <w:r>
        <w:rPr>
          <w:rFonts w:ascii="宋体" w:hAnsi="宋体" w:hint="eastAsia"/>
        </w:rPr>
        <w:t>指报告期末主要从事项目管理和其他咨询服务工作的人员。</w:t>
      </w:r>
    </w:p>
    <w:p w:rsidR="00DB0794" w:rsidRDefault="00DB0794" w:rsidP="00DB0794">
      <w:pPr>
        <w:numPr>
          <w:ilvl w:val="0"/>
          <w:numId w:val="1"/>
        </w:numPr>
        <w:tabs>
          <w:tab w:val="clear" w:pos="0"/>
          <w:tab w:val="left" w:pos="720"/>
          <w:tab w:val="left" w:pos="900"/>
          <w:tab w:val="left" w:pos="1080"/>
          <w:tab w:val="left" w:pos="1260"/>
          <w:tab w:val="left" w:pos="1440"/>
        </w:tabs>
        <w:ind w:firstLineChars="202" w:firstLine="424"/>
        <w:rPr>
          <w:rFonts w:ascii="宋体" w:hAnsi="宋体" w:hint="eastAsia"/>
        </w:rPr>
      </w:pPr>
      <w:r>
        <w:rPr>
          <w:rFonts w:ascii="黑体" w:eastAsia="黑体" w:hAnsi="宋体" w:hint="eastAsia"/>
          <w:bCs/>
        </w:rPr>
        <w:t>其他人员：</w:t>
      </w:r>
      <w:r>
        <w:rPr>
          <w:rFonts w:ascii="宋体" w:hAnsi="宋体" w:hint="eastAsia"/>
        </w:rPr>
        <w:t>指报告期末，主要从事除以上工作以外其他工作的人员。</w:t>
      </w:r>
    </w:p>
    <w:p w:rsidR="00DB0794" w:rsidRDefault="00DB0794" w:rsidP="00DB0794">
      <w:pPr>
        <w:numPr>
          <w:ilvl w:val="0"/>
          <w:numId w:val="1"/>
        </w:numPr>
        <w:tabs>
          <w:tab w:val="clear" w:pos="0"/>
          <w:tab w:val="left" w:pos="720"/>
          <w:tab w:val="left" w:pos="900"/>
          <w:tab w:val="left" w:pos="1080"/>
          <w:tab w:val="left" w:pos="1260"/>
          <w:tab w:val="left" w:pos="1440"/>
        </w:tabs>
        <w:ind w:firstLineChars="202" w:firstLine="424"/>
        <w:rPr>
          <w:rFonts w:ascii="宋体" w:hAnsi="宋体" w:hint="eastAsia"/>
          <w:b/>
          <w:bCs/>
        </w:rPr>
      </w:pPr>
      <w:r>
        <w:rPr>
          <w:rFonts w:ascii="黑体" w:eastAsia="黑体" w:hAnsi="宋体" w:hint="eastAsia"/>
          <w:bCs/>
        </w:rPr>
        <w:t>期末正式聘用人员中专业技术人员合计：</w:t>
      </w:r>
      <w:r>
        <w:rPr>
          <w:rFonts w:ascii="宋体" w:hAnsi="宋体" w:hint="eastAsia"/>
        </w:rPr>
        <w:t>指报告期末，企业正式聘用人员中专业技术人员合计（30＝31+32+33+34）。</w:t>
      </w:r>
    </w:p>
    <w:p w:rsidR="00DB0794" w:rsidRDefault="00DB0794" w:rsidP="00DB0794">
      <w:pPr>
        <w:numPr>
          <w:ilvl w:val="0"/>
          <w:numId w:val="1"/>
        </w:numPr>
        <w:tabs>
          <w:tab w:val="clear" w:pos="0"/>
          <w:tab w:val="left" w:pos="720"/>
          <w:tab w:val="left" w:pos="900"/>
          <w:tab w:val="left" w:pos="1080"/>
          <w:tab w:val="left" w:pos="1260"/>
          <w:tab w:val="left" w:pos="1440"/>
        </w:tabs>
        <w:ind w:firstLineChars="202" w:firstLine="424"/>
        <w:rPr>
          <w:rFonts w:ascii="宋体" w:hAnsi="宋体" w:hint="eastAsia"/>
          <w:b/>
          <w:bCs/>
        </w:rPr>
      </w:pPr>
      <w:r>
        <w:rPr>
          <w:rFonts w:ascii="黑体" w:eastAsia="黑体" w:hAnsi="宋体" w:hint="eastAsia"/>
          <w:bCs/>
        </w:rPr>
        <w:t>高级职称人员：</w:t>
      </w:r>
      <w:r>
        <w:rPr>
          <w:rFonts w:ascii="宋体" w:hAnsi="宋体" w:hint="eastAsia"/>
        </w:rPr>
        <w:t>指企业正式聘用人员中取得高级专业技术职称资格的人员。</w:t>
      </w:r>
    </w:p>
    <w:p w:rsidR="00DB0794" w:rsidRDefault="00DB0794" w:rsidP="00DB0794">
      <w:pPr>
        <w:numPr>
          <w:ilvl w:val="0"/>
          <w:numId w:val="1"/>
        </w:numPr>
        <w:tabs>
          <w:tab w:val="clear" w:pos="0"/>
          <w:tab w:val="left" w:pos="720"/>
          <w:tab w:val="left" w:pos="900"/>
          <w:tab w:val="left" w:pos="1080"/>
          <w:tab w:val="left" w:pos="1260"/>
          <w:tab w:val="left" w:pos="1440"/>
        </w:tabs>
        <w:ind w:firstLineChars="202" w:firstLine="424"/>
        <w:rPr>
          <w:rFonts w:ascii="宋体" w:hAnsi="宋体" w:hint="eastAsia"/>
          <w:b/>
          <w:bCs/>
        </w:rPr>
      </w:pPr>
      <w:r>
        <w:rPr>
          <w:rFonts w:ascii="黑体" w:eastAsia="黑体" w:hAnsi="宋体" w:hint="eastAsia"/>
          <w:bCs/>
        </w:rPr>
        <w:t>中级职称人员：</w:t>
      </w:r>
      <w:r>
        <w:rPr>
          <w:rFonts w:ascii="宋体" w:hAnsi="宋体" w:hint="eastAsia"/>
        </w:rPr>
        <w:t>指企业正式聘用人员中取得中级专业技术职称资格的人员。</w:t>
      </w:r>
    </w:p>
    <w:p w:rsidR="00DB0794" w:rsidRDefault="00DB0794" w:rsidP="00DB0794">
      <w:pPr>
        <w:numPr>
          <w:ilvl w:val="0"/>
          <w:numId w:val="1"/>
        </w:numPr>
        <w:tabs>
          <w:tab w:val="clear" w:pos="0"/>
          <w:tab w:val="left" w:pos="720"/>
          <w:tab w:val="left" w:pos="900"/>
          <w:tab w:val="left" w:pos="1080"/>
          <w:tab w:val="left" w:pos="1260"/>
          <w:tab w:val="left" w:pos="1440"/>
        </w:tabs>
        <w:ind w:firstLineChars="202" w:firstLine="424"/>
        <w:rPr>
          <w:rFonts w:ascii="宋体" w:hAnsi="宋体" w:hint="eastAsia"/>
          <w:b/>
          <w:bCs/>
        </w:rPr>
      </w:pPr>
      <w:r>
        <w:rPr>
          <w:rFonts w:ascii="黑体" w:eastAsia="黑体" w:hAnsi="宋体" w:hint="eastAsia"/>
          <w:bCs/>
        </w:rPr>
        <w:t>初级职称人员：</w:t>
      </w:r>
      <w:r>
        <w:rPr>
          <w:rFonts w:ascii="宋体" w:hAnsi="宋体" w:hint="eastAsia"/>
        </w:rPr>
        <w:t>指企业正式聘用人员中取得初级专业技术职称资格的人员。</w:t>
      </w:r>
    </w:p>
    <w:p w:rsidR="00DB0794" w:rsidRDefault="00DB0794" w:rsidP="00DB0794">
      <w:pPr>
        <w:numPr>
          <w:ilvl w:val="0"/>
          <w:numId w:val="1"/>
        </w:numPr>
        <w:tabs>
          <w:tab w:val="clear" w:pos="0"/>
          <w:tab w:val="left" w:pos="720"/>
          <w:tab w:val="left" w:pos="900"/>
          <w:tab w:val="left" w:pos="1080"/>
          <w:tab w:val="left" w:pos="1260"/>
          <w:tab w:val="left" w:pos="1440"/>
        </w:tabs>
        <w:ind w:firstLineChars="202" w:firstLine="424"/>
        <w:rPr>
          <w:rFonts w:ascii="宋体" w:hAnsi="宋体" w:hint="eastAsia"/>
          <w:b/>
          <w:bCs/>
        </w:rPr>
      </w:pPr>
      <w:r>
        <w:rPr>
          <w:rFonts w:ascii="黑体" w:eastAsia="黑体" w:hAnsi="宋体" w:hint="eastAsia"/>
          <w:bCs/>
        </w:rPr>
        <w:t>其他人员：</w:t>
      </w:r>
      <w:r>
        <w:rPr>
          <w:rFonts w:ascii="宋体" w:hAnsi="宋体" w:hint="eastAsia"/>
        </w:rPr>
        <w:t>指企业正式聘用人员中未取得专业技术职称的专业技术人员。</w:t>
      </w:r>
    </w:p>
    <w:p w:rsidR="00DB0794" w:rsidRDefault="00DB0794" w:rsidP="00DB0794">
      <w:pPr>
        <w:numPr>
          <w:ilvl w:val="0"/>
          <w:numId w:val="1"/>
        </w:numPr>
        <w:tabs>
          <w:tab w:val="clear" w:pos="0"/>
          <w:tab w:val="left" w:pos="900"/>
          <w:tab w:val="left" w:pos="1080"/>
          <w:tab w:val="left" w:pos="1440"/>
          <w:tab w:val="left" w:pos="1620"/>
        </w:tabs>
        <w:ind w:firstLineChars="202" w:firstLine="424"/>
        <w:rPr>
          <w:rFonts w:ascii="宋体" w:hAnsi="宋体" w:hint="eastAsia"/>
        </w:rPr>
      </w:pPr>
      <w:r>
        <w:rPr>
          <w:rFonts w:ascii="黑体" w:eastAsia="黑体" w:hAnsi="宋体" w:hint="eastAsia"/>
          <w:bCs/>
        </w:rPr>
        <w:lastRenderedPageBreak/>
        <w:t>期末正式聘用人员中注册执业人员合计：</w:t>
      </w:r>
      <w:r>
        <w:rPr>
          <w:rFonts w:ascii="宋体" w:hAnsi="宋体" w:hint="eastAsia"/>
        </w:rPr>
        <w:t>指报告期末，企业正式聘用人员中注册执业人员合计（35＝36+37+38+39+40+41）（</w:t>
      </w:r>
      <w:r>
        <w:rPr>
          <w:rFonts w:ascii="宋体" w:hAnsi="宋体" w:hint="eastAsia"/>
          <w:b/>
          <w:bCs/>
        </w:rPr>
        <w:t>注</w:t>
      </w:r>
      <w:r>
        <w:rPr>
          <w:rFonts w:ascii="宋体" w:hAnsi="宋体" w:hint="eastAsia"/>
        </w:rPr>
        <w:t>：同一个人获得多项国家级注册执业资格者，优先填写注册造价工程师，如无注册造价工程师执业资格，可填写与本人在本单位担任的主要工作任务关系最密切的注册执业资格，不可以分别填列与重复统计）。</w:t>
      </w:r>
    </w:p>
    <w:p w:rsidR="00DB0794" w:rsidRDefault="00DB0794" w:rsidP="00DB0794">
      <w:pPr>
        <w:numPr>
          <w:ilvl w:val="0"/>
          <w:numId w:val="1"/>
        </w:numPr>
        <w:tabs>
          <w:tab w:val="clear" w:pos="0"/>
          <w:tab w:val="left" w:pos="900"/>
          <w:tab w:val="left" w:pos="1080"/>
          <w:tab w:val="left" w:pos="1440"/>
          <w:tab w:val="left" w:pos="1620"/>
        </w:tabs>
        <w:ind w:firstLineChars="202" w:firstLine="424"/>
        <w:rPr>
          <w:rFonts w:ascii="宋体" w:hAnsi="宋体" w:hint="eastAsia"/>
        </w:rPr>
      </w:pPr>
      <w:r>
        <w:rPr>
          <w:rFonts w:ascii="黑体" w:eastAsia="黑体" w:hAnsi="宋体" w:hint="eastAsia"/>
          <w:bCs/>
        </w:rPr>
        <w:t>注册造价工程师：</w:t>
      </w:r>
      <w:r>
        <w:rPr>
          <w:rFonts w:ascii="宋体" w:hAnsi="宋体" w:hint="eastAsia"/>
        </w:rPr>
        <w:t>指取得中华人民共和国</w:t>
      </w:r>
      <w:r>
        <w:rPr>
          <w:rFonts w:ascii="宋体" w:hAnsi="宋体"/>
        </w:rPr>
        <w:t>造价工程师执业资格证书</w:t>
      </w:r>
      <w:r>
        <w:rPr>
          <w:rFonts w:ascii="宋体" w:hAnsi="宋体" w:hint="eastAsia"/>
        </w:rPr>
        <w:t>，并在本企业注册的人员。</w:t>
      </w:r>
    </w:p>
    <w:p w:rsidR="00DB0794" w:rsidRDefault="00DB0794" w:rsidP="00DB0794">
      <w:pPr>
        <w:numPr>
          <w:ilvl w:val="0"/>
          <w:numId w:val="1"/>
        </w:numPr>
        <w:tabs>
          <w:tab w:val="clear" w:pos="0"/>
          <w:tab w:val="left" w:pos="900"/>
          <w:tab w:val="left" w:pos="1080"/>
          <w:tab w:val="left" w:pos="1440"/>
          <w:tab w:val="left" w:pos="1620"/>
        </w:tabs>
        <w:ind w:firstLineChars="202" w:firstLine="424"/>
        <w:rPr>
          <w:rFonts w:ascii="宋体" w:hAnsi="宋体" w:hint="eastAsia"/>
        </w:rPr>
      </w:pPr>
      <w:r>
        <w:rPr>
          <w:rFonts w:ascii="黑体" w:eastAsia="黑体" w:hAnsi="宋体" w:hint="eastAsia"/>
          <w:bCs/>
        </w:rPr>
        <w:t>注册建筑师：</w:t>
      </w:r>
      <w:r>
        <w:rPr>
          <w:rFonts w:ascii="宋体" w:hAnsi="宋体" w:hint="eastAsia"/>
        </w:rPr>
        <w:t>指取得中华人民共和国一、二级注册建筑</w:t>
      </w:r>
      <w:r>
        <w:rPr>
          <w:rFonts w:ascii="宋体" w:hAnsi="宋体"/>
        </w:rPr>
        <w:t>师执业资格</w:t>
      </w:r>
      <w:r>
        <w:rPr>
          <w:rFonts w:ascii="宋体" w:hAnsi="宋体" w:hint="eastAsia"/>
        </w:rPr>
        <w:t>证书，并在本企业注册的人员。</w:t>
      </w:r>
    </w:p>
    <w:p w:rsidR="00DB0794" w:rsidRDefault="00DB0794" w:rsidP="00DB0794">
      <w:pPr>
        <w:numPr>
          <w:ilvl w:val="0"/>
          <w:numId w:val="1"/>
        </w:numPr>
        <w:tabs>
          <w:tab w:val="clear" w:pos="0"/>
          <w:tab w:val="left" w:pos="900"/>
          <w:tab w:val="left" w:pos="1080"/>
          <w:tab w:val="left" w:pos="1440"/>
          <w:tab w:val="left" w:pos="1620"/>
        </w:tabs>
        <w:ind w:firstLineChars="202" w:firstLine="424"/>
        <w:rPr>
          <w:rFonts w:ascii="宋体" w:hAnsi="宋体" w:hint="eastAsia"/>
        </w:rPr>
      </w:pPr>
      <w:r>
        <w:rPr>
          <w:rFonts w:ascii="黑体" w:eastAsia="黑体" w:hAnsi="宋体" w:hint="eastAsia"/>
          <w:bCs/>
        </w:rPr>
        <w:t>注册工程师：</w:t>
      </w:r>
      <w:r>
        <w:rPr>
          <w:rFonts w:ascii="宋体" w:hAnsi="宋体" w:hint="eastAsia"/>
        </w:rPr>
        <w:t>指取得各类中华人民共和国一、二级注册结构工程师及其他勘察设计注册</w:t>
      </w:r>
      <w:r>
        <w:rPr>
          <w:rFonts w:ascii="宋体" w:hAnsi="宋体"/>
        </w:rPr>
        <w:t>工程师执业资格</w:t>
      </w:r>
      <w:r>
        <w:rPr>
          <w:rFonts w:ascii="宋体" w:hAnsi="宋体" w:hint="eastAsia"/>
        </w:rPr>
        <w:t>证书，并在本企业注册的人员。</w:t>
      </w:r>
    </w:p>
    <w:p w:rsidR="00DB0794" w:rsidRDefault="00DB0794" w:rsidP="00DB0794">
      <w:pPr>
        <w:numPr>
          <w:ilvl w:val="0"/>
          <w:numId w:val="1"/>
        </w:numPr>
        <w:tabs>
          <w:tab w:val="clear" w:pos="0"/>
          <w:tab w:val="left" w:pos="900"/>
          <w:tab w:val="left" w:pos="1080"/>
          <w:tab w:val="left" w:pos="1440"/>
          <w:tab w:val="left" w:pos="1620"/>
        </w:tabs>
        <w:ind w:firstLineChars="202" w:firstLine="424"/>
        <w:rPr>
          <w:rFonts w:ascii="宋体" w:hAnsi="宋体" w:hint="eastAsia"/>
        </w:rPr>
      </w:pPr>
      <w:r>
        <w:rPr>
          <w:rFonts w:ascii="黑体" w:eastAsia="黑体" w:hAnsi="宋体" w:hint="eastAsia"/>
          <w:bCs/>
        </w:rPr>
        <w:t>注册</w:t>
      </w:r>
      <w:r>
        <w:rPr>
          <w:rFonts w:ascii="黑体" w:eastAsia="黑体" w:hAnsi="宋体"/>
          <w:bCs/>
        </w:rPr>
        <w:t>建</w:t>
      </w:r>
      <w:r>
        <w:rPr>
          <w:rFonts w:ascii="黑体" w:eastAsia="黑体" w:hAnsi="宋体" w:hint="eastAsia"/>
          <w:bCs/>
        </w:rPr>
        <w:t>造</w:t>
      </w:r>
      <w:r>
        <w:rPr>
          <w:rFonts w:ascii="黑体" w:eastAsia="黑体" w:hAnsi="宋体"/>
          <w:bCs/>
        </w:rPr>
        <w:t>师</w:t>
      </w:r>
      <w:r>
        <w:rPr>
          <w:rFonts w:ascii="黑体" w:eastAsia="黑体" w:hAnsi="宋体" w:hint="eastAsia"/>
          <w:bCs/>
        </w:rPr>
        <w:t>：</w:t>
      </w:r>
      <w:r>
        <w:rPr>
          <w:rFonts w:ascii="宋体" w:hAnsi="宋体" w:hint="eastAsia"/>
        </w:rPr>
        <w:t>指取得中华人民共和国一、二级建造师执业资格证书，并在本企业注册的人员。</w:t>
      </w:r>
    </w:p>
    <w:p w:rsidR="00DB0794" w:rsidRDefault="00DB0794" w:rsidP="00DB0794">
      <w:pPr>
        <w:numPr>
          <w:ilvl w:val="0"/>
          <w:numId w:val="1"/>
        </w:numPr>
        <w:tabs>
          <w:tab w:val="clear" w:pos="0"/>
          <w:tab w:val="left" w:pos="900"/>
          <w:tab w:val="left" w:pos="1080"/>
          <w:tab w:val="left" w:pos="1440"/>
          <w:tab w:val="left" w:pos="1620"/>
        </w:tabs>
        <w:ind w:firstLineChars="202" w:firstLine="424"/>
        <w:rPr>
          <w:rFonts w:ascii="宋体" w:hAnsi="宋体" w:hint="eastAsia"/>
        </w:rPr>
      </w:pPr>
      <w:r>
        <w:rPr>
          <w:rFonts w:ascii="黑体" w:eastAsia="黑体" w:hAnsi="宋体" w:hint="eastAsia"/>
          <w:bCs/>
        </w:rPr>
        <w:t>注册监理工程师：</w:t>
      </w:r>
      <w:r>
        <w:rPr>
          <w:rFonts w:ascii="宋体" w:hAnsi="宋体" w:hint="eastAsia"/>
        </w:rPr>
        <w:t>指取得中华人民共和国监理工程师执业资格证书，并在本企业注册的人员。</w:t>
      </w:r>
    </w:p>
    <w:p w:rsidR="00DB0794" w:rsidRDefault="00DB0794" w:rsidP="00DB0794">
      <w:pPr>
        <w:numPr>
          <w:ilvl w:val="0"/>
          <w:numId w:val="1"/>
        </w:numPr>
        <w:tabs>
          <w:tab w:val="clear" w:pos="0"/>
          <w:tab w:val="left" w:pos="900"/>
          <w:tab w:val="left" w:pos="1080"/>
          <w:tab w:val="left" w:pos="1440"/>
          <w:tab w:val="left" w:pos="1620"/>
        </w:tabs>
        <w:ind w:firstLineChars="202" w:firstLine="424"/>
        <w:rPr>
          <w:rFonts w:ascii="宋体" w:hAnsi="宋体" w:hint="eastAsia"/>
          <w:b/>
          <w:bCs/>
        </w:rPr>
      </w:pPr>
      <w:r>
        <w:rPr>
          <w:rFonts w:ascii="黑体" w:eastAsia="黑体" w:hAnsi="宋体" w:hint="eastAsia"/>
          <w:bCs/>
        </w:rPr>
        <w:t>其他注册执业人员：</w:t>
      </w:r>
      <w:r>
        <w:rPr>
          <w:rFonts w:ascii="宋体" w:hAnsi="宋体" w:hint="eastAsia"/>
          <w:bCs/>
        </w:rPr>
        <w:t>指</w:t>
      </w:r>
      <w:r>
        <w:rPr>
          <w:rFonts w:ascii="宋体" w:hAnsi="宋体" w:hint="eastAsia"/>
        </w:rPr>
        <w:t>除以上系列外，取得中华人民共和国其他类别执业资格证书，并在本企业注册的人员。</w:t>
      </w:r>
    </w:p>
    <w:p w:rsidR="00DB0794" w:rsidRDefault="00DB0794" w:rsidP="00DB0794">
      <w:pPr>
        <w:numPr>
          <w:ilvl w:val="0"/>
          <w:numId w:val="1"/>
        </w:numPr>
        <w:tabs>
          <w:tab w:val="clear" w:pos="0"/>
          <w:tab w:val="left" w:pos="900"/>
          <w:tab w:val="left" w:pos="1260"/>
        </w:tabs>
        <w:ind w:firstLineChars="202" w:firstLine="424"/>
        <w:rPr>
          <w:rFonts w:ascii="宋体" w:hAnsi="宋体" w:hint="eastAsia"/>
          <w:b/>
          <w:bCs/>
        </w:rPr>
      </w:pPr>
      <w:r>
        <w:rPr>
          <w:rFonts w:ascii="黑体" w:eastAsia="黑体" w:hAnsi="宋体" w:hint="eastAsia"/>
          <w:bCs/>
        </w:rPr>
        <w:t>工程招标代理中标金额合计：</w:t>
      </w:r>
      <w:r>
        <w:rPr>
          <w:rFonts w:ascii="宋体" w:hAnsi="宋体" w:hint="eastAsia"/>
        </w:rPr>
        <w:t>指报告期内企业承揽的工程的勘查、设计、施工、监理以及与工程建设有关的重要设备（进口机电设备除外）、材料采购招标代理业务的中标金额（42＝44+45）。</w:t>
      </w:r>
    </w:p>
    <w:p w:rsidR="00DB0794" w:rsidRDefault="00DB0794" w:rsidP="00DB0794">
      <w:pPr>
        <w:numPr>
          <w:ilvl w:val="0"/>
          <w:numId w:val="1"/>
        </w:numPr>
        <w:tabs>
          <w:tab w:val="clear" w:pos="0"/>
          <w:tab w:val="left" w:pos="900"/>
          <w:tab w:val="left" w:pos="1260"/>
        </w:tabs>
        <w:ind w:firstLineChars="202" w:firstLine="424"/>
        <w:rPr>
          <w:rFonts w:ascii="宋体" w:hAnsi="宋体" w:hint="eastAsia"/>
          <w:b/>
          <w:bCs/>
        </w:rPr>
      </w:pPr>
      <w:r>
        <w:rPr>
          <w:rFonts w:ascii="黑体" w:eastAsia="黑体" w:hAnsi="宋体" w:hint="eastAsia"/>
          <w:bCs/>
        </w:rPr>
        <w:t>房屋建筑和市政基础设施工程招标代理中标金额：</w:t>
      </w:r>
      <w:r>
        <w:rPr>
          <w:rFonts w:ascii="宋体" w:hAnsi="宋体" w:hint="eastAsia"/>
        </w:rPr>
        <w:t>指报告期内企业承揽的工程招标代理中标金额合计中，所有属于房屋建筑和市政基础设施工程的招标代理业务的中标金额（42≥43</w:t>
      </w:r>
      <w:r>
        <w:rPr>
          <w:rFonts w:ascii="宋体" w:hAnsi="宋体"/>
        </w:rPr>
        <w:t>）</w:t>
      </w:r>
      <w:r>
        <w:rPr>
          <w:rFonts w:ascii="宋体" w:hAnsi="宋体" w:hint="eastAsia"/>
        </w:rPr>
        <w:t>。</w:t>
      </w:r>
    </w:p>
    <w:p w:rsidR="00DB0794" w:rsidRDefault="00DB0794" w:rsidP="00DB0794">
      <w:pPr>
        <w:numPr>
          <w:ilvl w:val="0"/>
          <w:numId w:val="1"/>
        </w:numPr>
        <w:tabs>
          <w:tab w:val="clear" w:pos="0"/>
          <w:tab w:val="left" w:pos="900"/>
          <w:tab w:val="left" w:pos="1260"/>
        </w:tabs>
        <w:ind w:firstLineChars="202" w:firstLine="424"/>
        <w:rPr>
          <w:rFonts w:ascii="宋体" w:hAnsi="宋体" w:hint="eastAsia"/>
          <w:b/>
          <w:bCs/>
        </w:rPr>
      </w:pPr>
      <w:r>
        <w:rPr>
          <w:rFonts w:ascii="黑体" w:eastAsia="黑体" w:hAnsi="宋体" w:hint="eastAsia"/>
          <w:bCs/>
        </w:rPr>
        <w:t>招标人为政府和国有企事业单位：</w:t>
      </w:r>
      <w:r>
        <w:rPr>
          <w:rFonts w:ascii="宋体" w:hAnsi="宋体" w:hint="eastAsia"/>
        </w:rPr>
        <w:t>指报告期内企业承揽的发包人为政府和国有企事业单位的工程（含国有投资占主导地位的合资项目）招标代理业务的中标金额。</w:t>
      </w:r>
    </w:p>
    <w:p w:rsidR="00DB0794" w:rsidRDefault="00DB0794" w:rsidP="00DB0794">
      <w:pPr>
        <w:numPr>
          <w:ilvl w:val="0"/>
          <w:numId w:val="1"/>
        </w:numPr>
        <w:tabs>
          <w:tab w:val="clear" w:pos="0"/>
          <w:tab w:val="left" w:pos="900"/>
          <w:tab w:val="left" w:pos="1260"/>
        </w:tabs>
        <w:ind w:firstLineChars="202" w:firstLine="424"/>
        <w:rPr>
          <w:rFonts w:ascii="宋体" w:hAnsi="宋体" w:hint="eastAsia"/>
          <w:b/>
          <w:bCs/>
        </w:rPr>
      </w:pPr>
      <w:r>
        <w:rPr>
          <w:rFonts w:ascii="黑体" w:eastAsia="黑体" w:hAnsi="宋体" w:hint="eastAsia"/>
          <w:bCs/>
        </w:rPr>
        <w:t>招标人为其他单位：</w:t>
      </w:r>
      <w:r>
        <w:rPr>
          <w:rFonts w:ascii="宋体" w:hAnsi="宋体" w:hint="eastAsia"/>
        </w:rPr>
        <w:t>指报告期内企业承揽发包人为其他单位的工程招标代理业务的中标金额。</w:t>
      </w:r>
    </w:p>
    <w:p w:rsidR="00DB0794" w:rsidRDefault="00DB0794" w:rsidP="00DB0794">
      <w:pPr>
        <w:numPr>
          <w:ilvl w:val="0"/>
          <w:numId w:val="1"/>
        </w:numPr>
        <w:tabs>
          <w:tab w:val="clear" w:pos="0"/>
          <w:tab w:val="left" w:pos="900"/>
          <w:tab w:val="left" w:pos="1260"/>
        </w:tabs>
        <w:ind w:firstLineChars="202" w:firstLine="424"/>
        <w:rPr>
          <w:rFonts w:ascii="宋体" w:hAnsi="宋体" w:hint="eastAsia"/>
          <w:b/>
          <w:bCs/>
        </w:rPr>
      </w:pPr>
      <w:r>
        <w:rPr>
          <w:rFonts w:ascii="黑体" w:eastAsia="黑体" w:hAnsi="宋体" w:hint="eastAsia"/>
          <w:bCs/>
        </w:rPr>
        <w:t>工程招标代理机构承揽合同约定酬金合计：</w:t>
      </w:r>
      <w:r>
        <w:rPr>
          <w:rFonts w:ascii="宋体" w:hAnsi="宋体" w:hint="eastAsia"/>
        </w:rPr>
        <w:t>指报告期内企业承揽所有业务所签订的合同约定酬金合计（46＝47+48+49+50+51）。</w:t>
      </w:r>
    </w:p>
    <w:p w:rsidR="00DB0794" w:rsidRDefault="00DB0794" w:rsidP="00DB0794">
      <w:pPr>
        <w:numPr>
          <w:ilvl w:val="0"/>
          <w:numId w:val="1"/>
        </w:numPr>
        <w:tabs>
          <w:tab w:val="clear" w:pos="0"/>
          <w:tab w:val="left" w:pos="-5812"/>
          <w:tab w:val="left" w:pos="851"/>
        </w:tabs>
        <w:ind w:firstLineChars="202" w:firstLine="424"/>
        <w:rPr>
          <w:rFonts w:ascii="宋体" w:hAnsi="宋体" w:hint="eastAsia"/>
          <w:b/>
          <w:bCs/>
        </w:rPr>
      </w:pPr>
      <w:r>
        <w:rPr>
          <w:rFonts w:ascii="黑体" w:eastAsia="黑体" w:hAnsi="宋体" w:hint="eastAsia"/>
          <w:bCs/>
        </w:rPr>
        <w:t>工程招标代理承揽合同约定酬金：</w:t>
      </w:r>
      <w:r>
        <w:rPr>
          <w:rFonts w:ascii="宋体" w:hAnsi="宋体" w:hint="eastAsia"/>
        </w:rPr>
        <w:t>指报告期内企业承揽工程招标代理业务所签订的合同约定酬金。</w:t>
      </w:r>
    </w:p>
    <w:p w:rsidR="00DB0794" w:rsidRDefault="00DB0794" w:rsidP="00DB0794">
      <w:pPr>
        <w:numPr>
          <w:ilvl w:val="0"/>
          <w:numId w:val="1"/>
        </w:numPr>
        <w:tabs>
          <w:tab w:val="clear" w:pos="0"/>
          <w:tab w:val="left" w:pos="900"/>
          <w:tab w:val="left" w:pos="1260"/>
        </w:tabs>
        <w:ind w:firstLineChars="202" w:firstLine="424"/>
        <w:rPr>
          <w:rFonts w:ascii="宋体" w:hAnsi="宋体" w:hint="eastAsia"/>
          <w:b/>
          <w:bCs/>
        </w:rPr>
      </w:pPr>
      <w:r>
        <w:rPr>
          <w:rFonts w:ascii="黑体" w:eastAsia="黑体" w:hAnsi="宋体" w:hint="eastAsia"/>
          <w:bCs/>
        </w:rPr>
        <w:t>工程监理承揽合同约定酬金：</w:t>
      </w:r>
      <w:r>
        <w:rPr>
          <w:rFonts w:ascii="宋体" w:hAnsi="宋体" w:hint="eastAsia"/>
        </w:rPr>
        <w:t>指报告期内企业承揽工程监理业务所签订的合同约定酬金。</w:t>
      </w:r>
    </w:p>
    <w:p w:rsidR="00DB0794" w:rsidRDefault="00DB0794" w:rsidP="00DB0794">
      <w:pPr>
        <w:numPr>
          <w:ilvl w:val="0"/>
          <w:numId w:val="1"/>
        </w:numPr>
        <w:tabs>
          <w:tab w:val="clear" w:pos="0"/>
          <w:tab w:val="left" w:pos="900"/>
          <w:tab w:val="left" w:pos="1260"/>
        </w:tabs>
        <w:ind w:firstLineChars="202" w:firstLine="424"/>
        <w:rPr>
          <w:rFonts w:ascii="宋体" w:hAnsi="宋体" w:hint="eastAsia"/>
        </w:rPr>
      </w:pPr>
      <w:r>
        <w:rPr>
          <w:rFonts w:ascii="黑体" w:eastAsia="黑体" w:hAnsi="宋体" w:hint="eastAsia"/>
          <w:bCs/>
        </w:rPr>
        <w:t>工程造价咨询承揽合同约定酬金：</w:t>
      </w:r>
      <w:r>
        <w:rPr>
          <w:rFonts w:ascii="宋体" w:hAnsi="宋体" w:hint="eastAsia"/>
        </w:rPr>
        <w:t>指报告期内企业承揽工程造价咨询业务所签订的合同约定酬金。</w:t>
      </w:r>
    </w:p>
    <w:p w:rsidR="00DB0794" w:rsidRDefault="00DB0794" w:rsidP="00DB0794">
      <w:pPr>
        <w:numPr>
          <w:ilvl w:val="0"/>
          <w:numId w:val="1"/>
        </w:numPr>
        <w:tabs>
          <w:tab w:val="clear" w:pos="0"/>
          <w:tab w:val="left" w:pos="900"/>
          <w:tab w:val="left" w:pos="1260"/>
        </w:tabs>
        <w:ind w:firstLineChars="202" w:firstLine="424"/>
        <w:rPr>
          <w:rFonts w:ascii="宋体" w:hAnsi="宋体" w:hint="eastAsia"/>
          <w:b/>
          <w:bCs/>
        </w:rPr>
      </w:pPr>
      <w:r>
        <w:rPr>
          <w:rFonts w:ascii="黑体" w:eastAsia="黑体" w:hAnsi="宋体" w:hint="eastAsia"/>
          <w:bCs/>
        </w:rPr>
        <w:t>项目管理与咨询服务承揽合同约定酬金：</w:t>
      </w:r>
      <w:r>
        <w:rPr>
          <w:rFonts w:ascii="宋体" w:hAnsi="宋体" w:hint="eastAsia"/>
        </w:rPr>
        <w:t>指报告期内企业承揽项目管理与咨询服务业务所签订的合同约定酬金。</w:t>
      </w:r>
    </w:p>
    <w:p w:rsidR="00DB0794" w:rsidRDefault="00DB0794" w:rsidP="00DB0794">
      <w:pPr>
        <w:numPr>
          <w:ilvl w:val="0"/>
          <w:numId w:val="1"/>
        </w:numPr>
        <w:tabs>
          <w:tab w:val="clear" w:pos="0"/>
          <w:tab w:val="left" w:pos="900"/>
          <w:tab w:val="left" w:pos="1260"/>
        </w:tabs>
        <w:ind w:firstLineChars="202" w:firstLine="424"/>
        <w:rPr>
          <w:rFonts w:ascii="宋体" w:hAnsi="宋体" w:hint="eastAsia"/>
        </w:rPr>
      </w:pPr>
      <w:r>
        <w:rPr>
          <w:rFonts w:ascii="黑体" w:eastAsia="黑体" w:hAnsi="宋体" w:hint="eastAsia"/>
          <w:bCs/>
        </w:rPr>
        <w:t>其他业务承揽合同约定酬金：</w:t>
      </w:r>
      <w:r>
        <w:rPr>
          <w:rFonts w:ascii="宋体" w:hAnsi="宋体" w:hint="eastAsia"/>
        </w:rPr>
        <w:t>指报告期内企业承揽的除招标代理业务、工程监理业务、工程造价咨询业务和项目管理及咨询服务业务以外的其他业务所签订的合同约定酬金。</w:t>
      </w:r>
    </w:p>
    <w:p w:rsidR="00DB0794" w:rsidRDefault="00DB0794" w:rsidP="00DB0794">
      <w:pPr>
        <w:tabs>
          <w:tab w:val="left" w:pos="0"/>
        </w:tabs>
        <w:ind w:firstLineChars="200" w:firstLine="420"/>
        <w:jc w:val="left"/>
        <w:rPr>
          <w:rFonts w:ascii="黑体" w:eastAsia="黑体" w:hAnsi="宋体" w:hint="eastAsia"/>
          <w:bCs/>
        </w:rPr>
      </w:pPr>
      <w:r>
        <w:rPr>
          <w:rFonts w:ascii="黑体" w:eastAsia="黑体" w:hAnsi="宋体" w:hint="eastAsia"/>
          <w:bCs/>
        </w:rPr>
        <w:t>52．营业收入合计：</w:t>
      </w:r>
      <w:r>
        <w:rPr>
          <w:rFonts w:ascii="宋体" w:hAnsi="宋体" w:hint="eastAsia"/>
          <w:bCs/>
        </w:rPr>
        <w:t>指报告期末企业经营主营业务以及主营业务以外的其他业务所取得的收入总计（52＝53+54+55+56+57）。</w:t>
      </w:r>
    </w:p>
    <w:p w:rsidR="00DB0794" w:rsidRDefault="00DB0794" w:rsidP="00DB0794">
      <w:pPr>
        <w:tabs>
          <w:tab w:val="left" w:pos="0"/>
        </w:tabs>
        <w:ind w:firstLineChars="200" w:firstLine="420"/>
        <w:rPr>
          <w:rFonts w:ascii="黑体" w:eastAsia="黑体" w:hAnsi="宋体" w:hint="eastAsia"/>
          <w:bCs/>
        </w:rPr>
      </w:pPr>
      <w:r>
        <w:rPr>
          <w:rFonts w:ascii="黑体" w:eastAsia="黑体" w:hAnsi="宋体" w:hint="eastAsia"/>
          <w:bCs/>
        </w:rPr>
        <w:t>53.工程招标代理收入：</w:t>
      </w:r>
      <w:r>
        <w:rPr>
          <w:rFonts w:ascii="宋体" w:hAnsi="宋体" w:hint="eastAsia"/>
          <w:bCs/>
        </w:rPr>
        <w:t>指报告期末企业经营工程招标代理业务所取得的代理酬金等收入，按企业会计“主营业务收入”或“其他业务收入”科目中对应项的本期累计数分析计算填列。</w:t>
      </w:r>
    </w:p>
    <w:p w:rsidR="00DB0794" w:rsidRDefault="00DB0794" w:rsidP="00DB0794">
      <w:pPr>
        <w:tabs>
          <w:tab w:val="left" w:pos="0"/>
        </w:tabs>
        <w:ind w:firstLineChars="200" w:firstLine="420"/>
        <w:rPr>
          <w:rFonts w:ascii="黑体" w:eastAsia="黑体" w:hAnsi="宋体" w:hint="eastAsia"/>
          <w:bCs/>
        </w:rPr>
      </w:pPr>
      <w:r>
        <w:rPr>
          <w:rFonts w:ascii="黑体" w:eastAsia="黑体" w:hAnsi="宋体" w:hint="eastAsia"/>
          <w:bCs/>
        </w:rPr>
        <w:t>54.工程监理收入：</w:t>
      </w:r>
      <w:r>
        <w:rPr>
          <w:rFonts w:ascii="宋体" w:hAnsi="宋体" w:hint="eastAsia"/>
          <w:bCs/>
        </w:rPr>
        <w:t>指报告期末企业经营工程监理业务所取得的收入，按企业会计“主</w:t>
      </w:r>
      <w:r>
        <w:rPr>
          <w:rFonts w:ascii="宋体" w:hAnsi="宋体" w:hint="eastAsia"/>
          <w:bCs/>
        </w:rPr>
        <w:lastRenderedPageBreak/>
        <w:t>营业务收入”或“其他业务收入”科目中对应项的本期累计数分析计算填列。</w:t>
      </w:r>
    </w:p>
    <w:p w:rsidR="00DB0794" w:rsidRDefault="00DB0794" w:rsidP="00DB0794">
      <w:pPr>
        <w:tabs>
          <w:tab w:val="left" w:pos="0"/>
        </w:tabs>
        <w:ind w:firstLineChars="200" w:firstLine="420"/>
        <w:rPr>
          <w:rFonts w:ascii="黑体" w:eastAsia="黑体" w:hAnsi="宋体" w:hint="eastAsia"/>
          <w:bCs/>
        </w:rPr>
      </w:pPr>
      <w:r>
        <w:rPr>
          <w:rFonts w:ascii="黑体" w:eastAsia="黑体" w:hAnsi="宋体" w:hint="eastAsia"/>
          <w:bCs/>
        </w:rPr>
        <w:t>55.工程造价咨询收入：</w:t>
      </w:r>
      <w:r>
        <w:rPr>
          <w:rFonts w:ascii="宋体" w:hAnsi="宋体" w:hint="eastAsia"/>
          <w:bCs/>
        </w:rPr>
        <w:t>指报告期末企业经营工程造价咨询业务所取得的收入，按企业会计“主营业务收入”或“其他业务收入”科目中对应项的本期累计数分析计算填列。</w:t>
      </w:r>
    </w:p>
    <w:p w:rsidR="00DB0794" w:rsidRDefault="00DB0794" w:rsidP="00DB0794">
      <w:pPr>
        <w:tabs>
          <w:tab w:val="left" w:pos="0"/>
        </w:tabs>
        <w:ind w:firstLineChars="200" w:firstLine="420"/>
        <w:rPr>
          <w:rFonts w:ascii="黑体" w:eastAsia="黑体" w:hAnsi="宋体" w:hint="eastAsia"/>
          <w:bCs/>
        </w:rPr>
      </w:pPr>
      <w:r>
        <w:rPr>
          <w:rFonts w:ascii="黑体" w:eastAsia="黑体" w:hAnsi="宋体" w:hint="eastAsia"/>
          <w:bCs/>
        </w:rPr>
        <w:t>56.工程项目管理与咨询服务收入：</w:t>
      </w:r>
      <w:r>
        <w:rPr>
          <w:rFonts w:ascii="宋体" w:hAnsi="宋体" w:hint="eastAsia"/>
          <w:bCs/>
        </w:rPr>
        <w:t>指报告期末企业经营工程项目管理与咨询服务业务所取得的收入，按企业会计“主营业务收入”或“其他业务收入”科目中对应项的本期累计数分析计算填列。</w:t>
      </w:r>
    </w:p>
    <w:p w:rsidR="00DB0794" w:rsidRDefault="00DB0794" w:rsidP="00DB0794">
      <w:pPr>
        <w:tabs>
          <w:tab w:val="left" w:pos="0"/>
        </w:tabs>
        <w:ind w:firstLineChars="200" w:firstLine="420"/>
        <w:rPr>
          <w:rFonts w:ascii="黑体" w:eastAsia="黑体" w:hAnsi="宋体"/>
          <w:bCs/>
        </w:rPr>
      </w:pPr>
      <w:r>
        <w:rPr>
          <w:rFonts w:ascii="黑体" w:eastAsia="黑体" w:hAnsi="宋体" w:hint="eastAsia"/>
          <w:bCs/>
        </w:rPr>
        <w:t>57.其他收入：</w:t>
      </w:r>
      <w:r>
        <w:rPr>
          <w:rFonts w:ascii="宋体" w:hAnsi="宋体" w:hint="eastAsia"/>
          <w:bCs/>
        </w:rPr>
        <w:t>指报告期末企业除经营工程招标代理、工程监理、工程造价咨询、工程项目管理与咨询服务业务活动以外的其他业务所取得的合法收入，按企业会计“主营业务收入”或“其他业务收入”科目中对应项的本期累计数分析计算填列。</w:t>
      </w:r>
    </w:p>
    <w:p w:rsidR="00DB0794" w:rsidRDefault="00DB0794" w:rsidP="00DB0794">
      <w:pPr>
        <w:tabs>
          <w:tab w:val="left" w:pos="0"/>
        </w:tabs>
        <w:ind w:firstLineChars="200" w:firstLine="420"/>
        <w:rPr>
          <w:rFonts w:ascii="黑体" w:eastAsia="黑体" w:hAnsi="宋体"/>
          <w:bCs/>
        </w:rPr>
      </w:pPr>
      <w:r>
        <w:rPr>
          <w:rFonts w:ascii="黑体" w:eastAsia="黑体" w:hAnsi="宋体" w:hint="eastAsia"/>
          <w:bCs/>
        </w:rPr>
        <w:t>58.营业成本：</w:t>
      </w:r>
      <w:r>
        <w:rPr>
          <w:rFonts w:ascii="宋体" w:hAnsi="宋体" w:hint="eastAsia"/>
          <w:bCs/>
        </w:rPr>
        <w:t>指报告期末企业经营主营业务以及主营业务以外的其他业务所发生的实际成本总计，按企业年度财务会计报告中“利润表”（或“损益表”）的“主营业务成本”项的本期实际数与企业会计“其他业务支出”科目本期累计数，两项合计后的数填列。</w:t>
      </w:r>
    </w:p>
    <w:p w:rsidR="00DB0794" w:rsidRDefault="00DB0794" w:rsidP="00DB0794">
      <w:pPr>
        <w:tabs>
          <w:tab w:val="left" w:pos="0"/>
        </w:tabs>
        <w:ind w:firstLineChars="200" w:firstLine="420"/>
        <w:rPr>
          <w:rFonts w:ascii="宋体" w:hAnsi="宋体"/>
          <w:bCs/>
        </w:rPr>
      </w:pPr>
      <w:r>
        <w:rPr>
          <w:rFonts w:ascii="宋体" w:hAnsi="宋体" w:hint="eastAsia"/>
          <w:bCs/>
        </w:rPr>
        <w:t>59.</w:t>
      </w:r>
      <w:r>
        <w:rPr>
          <w:rFonts w:ascii="黑体" w:eastAsia="黑体" w:hAnsi="宋体" w:hint="eastAsia"/>
          <w:bCs/>
        </w:rPr>
        <w:t>营业税金及附加：</w:t>
      </w:r>
      <w:r>
        <w:rPr>
          <w:rFonts w:ascii="宋体" w:hAnsi="宋体" w:hint="eastAsia"/>
          <w:bCs/>
        </w:rPr>
        <w:t>指企业经营主营业务以及主营业务以外的其他业务所应负担的营业税、消费税、城市维护建设税、资源税、土地增值税和教育费附加等，按企业年度财务会计报告中“利润表”（或“损益表”）的“主营业务税金及附加”项的本期实际数与企业会计“其他业务支出”科目中相应明细项的本期累计数，两项合计后的数填列。</w:t>
      </w:r>
    </w:p>
    <w:p w:rsidR="00DB0794" w:rsidRDefault="00DB0794" w:rsidP="00DB0794">
      <w:pPr>
        <w:tabs>
          <w:tab w:val="left" w:pos="0"/>
        </w:tabs>
        <w:ind w:firstLineChars="200" w:firstLine="420"/>
        <w:rPr>
          <w:rFonts w:ascii="宋体" w:hAnsi="宋体"/>
          <w:bCs/>
        </w:rPr>
      </w:pPr>
      <w:r>
        <w:rPr>
          <w:rFonts w:ascii="黑体" w:eastAsia="黑体" w:hAnsi="宋体" w:hint="eastAsia"/>
          <w:bCs/>
        </w:rPr>
        <w:t>60.营业利润：</w:t>
      </w:r>
      <w:r>
        <w:rPr>
          <w:rFonts w:ascii="宋体" w:hAnsi="宋体" w:hint="eastAsia"/>
          <w:bCs/>
        </w:rPr>
        <w:t>指企业生产经营活动所实现的利润，按企业年度财务会计报告中“利润表”（或“损益表”）的“营业利润”项的本期实际数填列。</w:t>
      </w:r>
    </w:p>
    <w:p w:rsidR="00DB0794" w:rsidRDefault="00DB0794" w:rsidP="00DB0794">
      <w:pPr>
        <w:tabs>
          <w:tab w:val="left" w:pos="0"/>
        </w:tabs>
        <w:ind w:firstLineChars="200" w:firstLine="420"/>
        <w:rPr>
          <w:rFonts w:ascii="宋体" w:hAnsi="宋体" w:hint="eastAsia"/>
          <w:bCs/>
        </w:rPr>
      </w:pPr>
      <w:r>
        <w:rPr>
          <w:rFonts w:ascii="黑体" w:eastAsia="黑体" w:hAnsi="宋体" w:hint="eastAsia"/>
          <w:bCs/>
        </w:rPr>
        <w:t>61.利润总额：</w:t>
      </w:r>
      <w:r>
        <w:rPr>
          <w:rFonts w:ascii="宋体" w:hAnsi="宋体" w:hint="eastAsia"/>
          <w:bCs/>
        </w:rPr>
        <w:t>指企业实现的利润总额，按企业年度财务会计报告中“利润表”（或“损益表”）的“利润总额”项的本期实际数填列。</w:t>
      </w:r>
    </w:p>
    <w:p w:rsidR="00DB0794" w:rsidRDefault="00DB0794" w:rsidP="00DB0794">
      <w:pPr>
        <w:tabs>
          <w:tab w:val="left" w:pos="0"/>
        </w:tabs>
        <w:ind w:firstLineChars="200" w:firstLine="420"/>
        <w:rPr>
          <w:rFonts w:ascii="黑体" w:eastAsia="黑体" w:hAnsi="宋体"/>
          <w:bCs/>
        </w:rPr>
      </w:pPr>
      <w:r>
        <w:rPr>
          <w:rFonts w:ascii="黑体" w:eastAsia="黑体" w:hAnsi="宋体" w:hint="eastAsia"/>
          <w:bCs/>
        </w:rPr>
        <w:t>62.所得税：</w:t>
      </w:r>
      <w:r>
        <w:rPr>
          <w:rFonts w:ascii="宋体" w:hAnsi="宋体" w:hint="eastAsia"/>
          <w:bCs/>
        </w:rPr>
        <w:t>指企业按规定从本期损益中减去的所得税，按企业年度财务会计报告中“利润表”（或“损益表”）的“所得税”项的本期实际数填列。</w:t>
      </w:r>
    </w:p>
    <w:p w:rsidR="00DB0794" w:rsidRDefault="00DB0794" w:rsidP="00DB0794">
      <w:pPr>
        <w:tabs>
          <w:tab w:val="left" w:pos="0"/>
        </w:tabs>
        <w:ind w:firstLineChars="200" w:firstLine="420"/>
        <w:rPr>
          <w:rFonts w:ascii="宋体" w:hAnsi="宋体" w:hint="eastAsia"/>
          <w:bCs/>
        </w:rPr>
      </w:pPr>
      <w:r>
        <w:rPr>
          <w:rFonts w:ascii="黑体" w:eastAsia="黑体" w:hAnsi="宋体" w:hint="eastAsia"/>
          <w:bCs/>
        </w:rPr>
        <w:t>63.资产合计：</w:t>
      </w:r>
      <w:r>
        <w:rPr>
          <w:rFonts w:ascii="宋体" w:hAnsi="宋体" w:hint="eastAsia"/>
          <w:bCs/>
        </w:rPr>
        <w:t>指企业过去的交易或者事项形成的、由企业拥有或者控制的、预期会给企业带来经济利益的资源，按企业年度财务会计报告中“资产负债表”的“资产总计”项的本期实际数填列（63≥64+65）。</w:t>
      </w:r>
    </w:p>
    <w:p w:rsidR="00DB0794" w:rsidRDefault="00DB0794" w:rsidP="00DB0794">
      <w:pPr>
        <w:tabs>
          <w:tab w:val="left" w:pos="0"/>
        </w:tabs>
        <w:ind w:firstLineChars="200" w:firstLine="420"/>
        <w:rPr>
          <w:rFonts w:ascii="宋体" w:hAnsi="宋体"/>
          <w:bCs/>
        </w:rPr>
      </w:pPr>
      <w:r>
        <w:rPr>
          <w:rFonts w:ascii="黑体" w:eastAsia="黑体" w:hAnsi="宋体" w:hint="eastAsia"/>
          <w:bCs/>
        </w:rPr>
        <w:t>64.固定资产：</w:t>
      </w:r>
      <w:r>
        <w:rPr>
          <w:rFonts w:ascii="宋体" w:hAnsi="宋体" w:hint="eastAsia"/>
          <w:bCs/>
        </w:rPr>
        <w:t>指同时具有下列特征的有形资产：为生产商品、提供劳务、出租或经营管理而持有的；使用寿命超过一个会计年度。按企业年度财务会计报告中“资产负债表”的“固定资产合计”项的本期实际数填列。</w:t>
      </w:r>
    </w:p>
    <w:p w:rsidR="00DB0794" w:rsidRDefault="00DB0794" w:rsidP="00DB0794">
      <w:pPr>
        <w:tabs>
          <w:tab w:val="left" w:pos="0"/>
        </w:tabs>
        <w:ind w:firstLineChars="200" w:firstLine="420"/>
        <w:rPr>
          <w:rFonts w:ascii="黑体" w:eastAsia="黑体" w:hAnsi="宋体" w:hint="eastAsia"/>
          <w:bCs/>
        </w:rPr>
      </w:pPr>
      <w:r>
        <w:rPr>
          <w:rFonts w:ascii="黑体" w:eastAsia="黑体" w:hAnsi="宋体" w:hint="eastAsia"/>
          <w:bCs/>
        </w:rPr>
        <w:t>65.流动资产：</w:t>
      </w:r>
      <w:r>
        <w:rPr>
          <w:rFonts w:ascii="宋体" w:hAnsi="宋体" w:hint="eastAsia"/>
          <w:bCs/>
        </w:rPr>
        <w:t>指可以在1年或者超过1年的一个营业周期内变现或耗用的资产，主要包括现金、银行存款、短期投资、应收及预付款项、待摊费用、存货等，按企业年度财务会计报告中“资产负债表”的“流动资产合计”项的本期实际数填列。</w:t>
      </w:r>
    </w:p>
    <w:p w:rsidR="00DB0794" w:rsidRDefault="00DB0794" w:rsidP="00DB0794">
      <w:pPr>
        <w:tabs>
          <w:tab w:val="left" w:pos="0"/>
        </w:tabs>
        <w:ind w:firstLineChars="200" w:firstLine="420"/>
        <w:rPr>
          <w:rFonts w:ascii="宋体" w:hAnsi="宋体"/>
          <w:bCs/>
        </w:rPr>
      </w:pPr>
      <w:r>
        <w:rPr>
          <w:rFonts w:ascii="黑体" w:eastAsia="黑体" w:hAnsi="宋体" w:hint="eastAsia"/>
          <w:bCs/>
        </w:rPr>
        <w:t>66.负债合计：</w:t>
      </w:r>
      <w:r>
        <w:rPr>
          <w:rFonts w:ascii="宋体" w:hAnsi="宋体" w:hint="eastAsia"/>
          <w:bCs/>
        </w:rPr>
        <w:t>指企业过去的交易或者事项形成的、预期会导致经济利益流出企业的现时义务，按企业年度财务会计报告中“资产负债表”的“负债合计”项的本期实际数填列。</w:t>
      </w:r>
    </w:p>
    <w:p w:rsidR="00DB0794" w:rsidRDefault="00DB0794" w:rsidP="00DB0794">
      <w:pPr>
        <w:tabs>
          <w:tab w:val="left" w:pos="0"/>
        </w:tabs>
        <w:ind w:firstLineChars="200" w:firstLine="420"/>
        <w:rPr>
          <w:rFonts w:ascii="黑体" w:eastAsia="黑体" w:hAnsi="宋体" w:hint="eastAsia"/>
          <w:bCs/>
        </w:rPr>
      </w:pPr>
      <w:r>
        <w:rPr>
          <w:rFonts w:ascii="黑体" w:eastAsia="黑体" w:hAnsi="宋体" w:hint="eastAsia"/>
          <w:bCs/>
        </w:rPr>
        <w:t>67.所有者权益合计：</w:t>
      </w:r>
      <w:r>
        <w:rPr>
          <w:rFonts w:ascii="宋体" w:hAnsi="宋体" w:hint="eastAsia"/>
          <w:bCs/>
        </w:rPr>
        <w:t>指企业资产扣除负债后由所有者享有的剩余权益，按企业年度财务会计报告中“资产负债表”的“所有者权益合计”项的本期实际数填列（67＝63-66）。</w:t>
      </w:r>
    </w:p>
    <w:p w:rsidR="00DB0794" w:rsidRDefault="00DB0794" w:rsidP="00DB0794">
      <w:pPr>
        <w:tabs>
          <w:tab w:val="left" w:pos="0"/>
        </w:tabs>
        <w:ind w:firstLineChars="200" w:firstLine="420"/>
        <w:textAlignment w:val="center"/>
        <w:rPr>
          <w:rFonts w:ascii="宋体" w:hAnsi="宋体" w:hint="eastAsia"/>
        </w:rPr>
      </w:pPr>
      <w:r>
        <w:rPr>
          <w:rFonts w:ascii="黑体" w:eastAsia="黑体" w:hAnsi="宋体" w:hint="eastAsia"/>
          <w:bCs/>
        </w:rPr>
        <w:t>68.固定资产原价：</w:t>
      </w:r>
      <w:r>
        <w:rPr>
          <w:rFonts w:ascii="宋体" w:hAnsi="宋体" w:hint="eastAsia"/>
        </w:rPr>
        <w:t>指固定资产的成本，包括企业在购置、自行建造、安装、改建、扩建、技术改造某项固定资产时所支出的全部支出总额。根据会计“资产负债表”中“固定资产原价”项目的期末数填列。</w:t>
      </w:r>
    </w:p>
    <w:p w:rsidR="00DB0794" w:rsidRDefault="00DB0794" w:rsidP="00DB0794">
      <w:pPr>
        <w:tabs>
          <w:tab w:val="left" w:pos="0"/>
        </w:tabs>
        <w:ind w:firstLineChars="200" w:firstLine="420"/>
        <w:textAlignment w:val="center"/>
        <w:rPr>
          <w:rFonts w:hint="eastAsia"/>
          <w:color w:val="000000"/>
          <w:szCs w:val="21"/>
        </w:rPr>
      </w:pPr>
      <w:r>
        <w:rPr>
          <w:rFonts w:ascii="黑体" w:eastAsia="黑体" w:hAnsi="宋体" w:hint="eastAsia"/>
          <w:bCs/>
        </w:rPr>
        <w:t>69.本年折旧：</w:t>
      </w:r>
      <w:r>
        <w:rPr>
          <w:rFonts w:ascii="宋体" w:hAnsi="宋体" w:hint="eastAsia"/>
        </w:rPr>
        <w:t>指企业在报告期内提取的固定资产折旧合计数。根据会计“财务状况变动表”中“固定资产折旧”项的数值填列。若企业执行2001年《企业会计制度》，根据会计核算中《资产减值准备、投资及固定资产情况表》内“当年计提的固定资产折旧总额”项本年增加数填报。</w:t>
      </w:r>
    </w:p>
    <w:p w:rsidR="00DB0794" w:rsidRDefault="00DB0794" w:rsidP="00DB0794">
      <w:pPr>
        <w:tabs>
          <w:tab w:val="left" w:pos="0"/>
        </w:tabs>
        <w:ind w:firstLineChars="200" w:firstLine="420"/>
        <w:textAlignment w:val="center"/>
        <w:rPr>
          <w:rFonts w:ascii="宋体" w:hAnsi="宋体" w:hint="eastAsia"/>
        </w:rPr>
      </w:pPr>
      <w:r>
        <w:rPr>
          <w:rFonts w:ascii="黑体" w:eastAsia="黑体" w:hAnsi="宋体" w:hint="eastAsia"/>
          <w:bCs/>
        </w:rPr>
        <w:t>70.销售费用：</w:t>
      </w:r>
      <w:r>
        <w:rPr>
          <w:rFonts w:ascii="宋体" w:hAnsi="宋体" w:hint="eastAsia"/>
        </w:rPr>
        <w:t>指企业在销售商品的过程中发生的包装费、广告费等费用和为销售本企业商品而专设的销售机构的职工薪酬、业务费等经营费用。根据会计“利润表”中“销售费</w:t>
      </w:r>
      <w:r>
        <w:rPr>
          <w:rFonts w:ascii="宋体" w:hAnsi="宋体" w:hint="eastAsia"/>
        </w:rPr>
        <w:lastRenderedPageBreak/>
        <w:t>用”项目的本期金额数填报。</w:t>
      </w:r>
    </w:p>
    <w:p w:rsidR="00DB0794" w:rsidRDefault="00DB0794" w:rsidP="00DB0794">
      <w:pPr>
        <w:tabs>
          <w:tab w:val="left" w:pos="0"/>
        </w:tabs>
        <w:ind w:firstLineChars="200" w:firstLine="420"/>
        <w:textAlignment w:val="center"/>
        <w:rPr>
          <w:rFonts w:ascii="宋体" w:hAnsi="宋体" w:hint="eastAsia"/>
        </w:rPr>
      </w:pPr>
      <w:r>
        <w:rPr>
          <w:rFonts w:ascii="黑体" w:eastAsia="黑体" w:hAnsi="宋体" w:hint="eastAsia"/>
          <w:bCs/>
        </w:rPr>
        <w:t>71.管理费用：</w:t>
      </w:r>
      <w:r>
        <w:rPr>
          <w:rFonts w:ascii="宋体" w:hAnsi="宋体" w:hint="eastAsia"/>
        </w:rPr>
        <w:t>指企业为组织和管理企业生产经营活动所发生的费用，包括企业在筹建期间内发生的开办费、董事会和行政管理部门在企业经营管理中发生的，或者应当由企业统一负担的公司经费等。根据会计“利润表”中“管理费用”项目的本期金额数填报。</w:t>
      </w:r>
    </w:p>
    <w:p w:rsidR="00DB0794" w:rsidRDefault="00DB0794" w:rsidP="00DB0794">
      <w:pPr>
        <w:tabs>
          <w:tab w:val="left" w:pos="0"/>
        </w:tabs>
        <w:ind w:firstLineChars="200" w:firstLine="420"/>
        <w:textAlignment w:val="center"/>
        <w:rPr>
          <w:rFonts w:ascii="宋体" w:hAnsi="宋体" w:hint="eastAsia"/>
        </w:rPr>
      </w:pPr>
      <w:r>
        <w:rPr>
          <w:rFonts w:ascii="黑体" w:eastAsia="黑体" w:hAnsi="宋体" w:hint="eastAsia"/>
          <w:bCs/>
        </w:rPr>
        <w:t>72.税金：</w:t>
      </w:r>
      <w:r>
        <w:rPr>
          <w:rFonts w:ascii="宋体" w:hAnsi="宋体" w:hint="eastAsia"/>
        </w:rPr>
        <w:t>指企业按照规定从管理费用中支付的房产税、印花税、车船使用税和土地使用税。根据“管理费用明细账”中“管理费用—税金”的期末借方余额分析填报。</w:t>
      </w:r>
    </w:p>
    <w:p w:rsidR="00DB0794" w:rsidRDefault="00DB0794" w:rsidP="00DB0794">
      <w:pPr>
        <w:tabs>
          <w:tab w:val="left" w:pos="0"/>
        </w:tabs>
        <w:ind w:firstLineChars="200" w:firstLine="420"/>
        <w:textAlignment w:val="center"/>
        <w:rPr>
          <w:rFonts w:ascii="宋体" w:hAnsi="宋体" w:hint="eastAsia"/>
        </w:rPr>
      </w:pPr>
      <w:r>
        <w:rPr>
          <w:rFonts w:ascii="黑体" w:eastAsia="黑体" w:hAnsi="宋体" w:hint="eastAsia"/>
          <w:bCs/>
        </w:rPr>
        <w:t>73.差旅费：</w:t>
      </w:r>
      <w:r>
        <w:rPr>
          <w:rFonts w:ascii="宋体" w:hAnsi="宋体" w:hint="eastAsia"/>
        </w:rPr>
        <w:t>指企业行政管理部门的差旅费，包括市内公出的交通费和外地出差的差旅费。根据“管理费用明细账”中“管理费用——差旅费”的期末借方余额分析填报。</w:t>
      </w:r>
    </w:p>
    <w:p w:rsidR="00DB0794" w:rsidRDefault="00DB0794" w:rsidP="00DB0794">
      <w:pPr>
        <w:tabs>
          <w:tab w:val="left" w:pos="0"/>
        </w:tabs>
        <w:ind w:firstLineChars="200" w:firstLine="420"/>
        <w:textAlignment w:val="center"/>
        <w:rPr>
          <w:rFonts w:ascii="宋体" w:hAnsi="宋体" w:hint="eastAsia"/>
        </w:rPr>
      </w:pPr>
      <w:r>
        <w:rPr>
          <w:rFonts w:ascii="黑体" w:eastAsia="黑体" w:hAnsi="宋体" w:hint="eastAsia"/>
          <w:bCs/>
        </w:rPr>
        <w:t>74.财务费用：</w:t>
      </w:r>
      <w:r>
        <w:rPr>
          <w:rFonts w:ascii="宋体" w:hAnsi="宋体" w:hint="eastAsia"/>
        </w:rPr>
        <w:t>指企业为筹集生产经营所需资金等而发生的筹资费用，包括企业生产经营期间发生的利息支出（减利息收入）、汇兑损失（减汇兑收益）以及相关的手续费等。根据会计“利润表”中“财务费用”项目的本期金额数填报。</w:t>
      </w:r>
    </w:p>
    <w:p w:rsidR="00DB0794" w:rsidRDefault="00DB0794" w:rsidP="00DB0794">
      <w:pPr>
        <w:tabs>
          <w:tab w:val="left" w:pos="0"/>
        </w:tabs>
        <w:ind w:firstLineChars="200" w:firstLine="420"/>
        <w:textAlignment w:val="center"/>
        <w:rPr>
          <w:rFonts w:ascii="黑体" w:eastAsia="黑体" w:hAnsi="宋体" w:hint="eastAsia"/>
          <w:bCs/>
        </w:rPr>
      </w:pPr>
      <w:r>
        <w:rPr>
          <w:rFonts w:ascii="黑体" w:eastAsia="黑体" w:hAnsi="宋体" w:hint="eastAsia"/>
          <w:bCs/>
        </w:rPr>
        <w:t>75.利息净支出：</w:t>
      </w:r>
      <w:r>
        <w:rPr>
          <w:rFonts w:ascii="宋体" w:hAnsi="宋体" w:hint="eastAsia"/>
        </w:rPr>
        <w:t>指企业短期借款利息、长期借款利息、应付票据利息、票据贴现利息、应付债券利息、长期应付引进国外设备款利息等利息支出减去银行存款等的利息收入后的净额。该指标应填报企业会计报表上的利息净支出。根据会计“财务费用明细账”中“利息支出”项目填报。</w:t>
      </w:r>
    </w:p>
    <w:p w:rsidR="00DB0794" w:rsidRDefault="00DB0794" w:rsidP="00DB0794">
      <w:pPr>
        <w:tabs>
          <w:tab w:val="left" w:pos="0"/>
        </w:tabs>
        <w:ind w:firstLineChars="200" w:firstLine="420"/>
        <w:textAlignment w:val="center"/>
        <w:rPr>
          <w:rFonts w:ascii="黑体" w:eastAsia="黑体" w:hAnsi="宋体" w:hint="eastAsia"/>
          <w:bCs/>
        </w:rPr>
      </w:pPr>
      <w:r>
        <w:rPr>
          <w:rFonts w:ascii="黑体" w:eastAsia="黑体" w:hAnsi="宋体" w:hint="eastAsia"/>
          <w:bCs/>
        </w:rPr>
        <w:t>76.资产减值损失：</w:t>
      </w:r>
      <w:r>
        <w:t>指企业计提各项资产减值准备所形成的损失。根据会计</w:t>
      </w:r>
      <w:r>
        <w:t>“</w:t>
      </w:r>
      <w:r>
        <w:t>利润表</w:t>
      </w:r>
      <w:r>
        <w:t>”</w:t>
      </w:r>
      <w:r>
        <w:t>中</w:t>
      </w:r>
      <w:r>
        <w:t>“</w:t>
      </w:r>
      <w:r>
        <w:t>资产减值损失</w:t>
      </w:r>
      <w:r>
        <w:t>”</w:t>
      </w:r>
      <w:r>
        <w:t>项目的本期金额数填报。未执行</w:t>
      </w:r>
      <w:r>
        <w:t>2006</w:t>
      </w:r>
      <w:r>
        <w:t>年《企业会计准则》的企业可免填。</w:t>
      </w:r>
    </w:p>
    <w:p w:rsidR="00DB0794" w:rsidRDefault="00DB0794" w:rsidP="00DB0794">
      <w:pPr>
        <w:tabs>
          <w:tab w:val="left" w:pos="0"/>
        </w:tabs>
        <w:ind w:firstLineChars="200" w:firstLine="420"/>
        <w:textAlignment w:val="center"/>
        <w:rPr>
          <w:rFonts w:ascii="黑体" w:eastAsia="黑体" w:hAnsi="宋体" w:hint="eastAsia"/>
          <w:bCs/>
        </w:rPr>
      </w:pPr>
      <w:r>
        <w:rPr>
          <w:rFonts w:ascii="黑体" w:eastAsia="黑体" w:hAnsi="宋体" w:hint="eastAsia"/>
          <w:bCs/>
        </w:rPr>
        <w:t>77.公允价值变动收益：</w:t>
      </w:r>
      <w:r>
        <w:rPr>
          <w:rFonts w:ascii="宋体" w:hAnsi="宋体" w:hint="eastAsia"/>
        </w:rPr>
        <w:t>指企业的交易性金融资产、交易性金融负债，以及采用公允价值模式计量的投资性房地产、衍生工具、套期保值业务等公允价值变动形成的应计入当期损益的利得或损失。根据会计“利润表”中的“公允价值变动收益”项目的本期金额数填报，或根据“公允价值变动损益”会计科目的余额填报。余额在贷方，则为净收益，余额在借方，则为净损失，以“－”号记。</w:t>
      </w:r>
    </w:p>
    <w:p w:rsidR="00DB0794" w:rsidRDefault="00DB0794" w:rsidP="00DB0794">
      <w:pPr>
        <w:tabs>
          <w:tab w:val="left" w:pos="0"/>
        </w:tabs>
        <w:ind w:firstLineChars="200" w:firstLine="420"/>
        <w:textAlignment w:val="center"/>
        <w:rPr>
          <w:rFonts w:ascii="黑体" w:eastAsia="黑体" w:hAnsi="宋体" w:hint="eastAsia"/>
          <w:bCs/>
        </w:rPr>
      </w:pPr>
      <w:r>
        <w:rPr>
          <w:rFonts w:ascii="黑体" w:eastAsia="黑体" w:hAnsi="宋体" w:hint="eastAsia"/>
          <w:bCs/>
        </w:rPr>
        <w:t>78.投资收益：</w:t>
      </w:r>
      <w:r>
        <w:rPr>
          <w:rFonts w:ascii="宋体" w:hAnsi="宋体" w:hint="eastAsia"/>
        </w:rPr>
        <w:t>指企业确认的投资收益或投资损失，反映企业以各种方式对外投资所取得的收益。根据企业会计“利润表”中“投资收益”项目的本期金额数填报，如为投资损失以“－”号记。</w:t>
      </w:r>
    </w:p>
    <w:p w:rsidR="00DB0794" w:rsidRDefault="00DB0794" w:rsidP="00DB0794">
      <w:pPr>
        <w:tabs>
          <w:tab w:val="left" w:pos="0"/>
        </w:tabs>
        <w:ind w:firstLineChars="200" w:firstLine="420"/>
        <w:textAlignment w:val="center"/>
        <w:rPr>
          <w:rFonts w:ascii="宋体" w:hAnsi="宋体" w:hint="eastAsia"/>
        </w:rPr>
      </w:pPr>
      <w:r>
        <w:rPr>
          <w:rFonts w:ascii="黑体" w:eastAsia="黑体" w:hAnsi="宋体" w:hint="eastAsia"/>
          <w:bCs/>
        </w:rPr>
        <w:t>79.应付职工薪酬：</w:t>
      </w:r>
      <w:r>
        <w:rPr>
          <w:rFonts w:ascii="宋体" w:hAnsi="宋体" w:hint="eastAsia"/>
        </w:rPr>
        <w:t>指企业为获得职工提供的服务而给予各种形式的报酬及其他相关支出。包括职工工资、奖金、津贴和补贴，职工福利费，医疗保险费、养老保险费、失业保险费、工伤保险费和生育保险费等社会保险费，住房公积金，工会经费和职工教育经费，非货币性福利，因解除与职工的劳动关系给予的补偿，其他与获得职工提供的服务相关的支出。执行2006年《企业会计准则》的企业，根据会计科目“应付职工薪酬”的本年贷方累计发生额填报；未执行2006年《企业会计准则》的企业，应将本年上述职工薪酬包括的科目归并填报。</w:t>
      </w:r>
    </w:p>
    <w:p w:rsidR="00DB0794" w:rsidRDefault="00DB0794" w:rsidP="00DB0794">
      <w:pPr>
        <w:tabs>
          <w:tab w:val="left" w:pos="0"/>
        </w:tabs>
        <w:spacing w:line="380" w:lineRule="exact"/>
        <w:ind w:firstLineChars="200" w:firstLine="420"/>
        <w:rPr>
          <w:rFonts w:eastAsia="黑体" w:hint="eastAsia"/>
          <w:color w:val="000000"/>
          <w:szCs w:val="21"/>
        </w:rPr>
      </w:pPr>
      <w:r>
        <w:rPr>
          <w:rFonts w:eastAsia="黑体" w:hint="eastAsia"/>
          <w:color w:val="000000"/>
          <w:szCs w:val="21"/>
        </w:rPr>
        <w:t>80.</w:t>
      </w:r>
      <w:r>
        <w:rPr>
          <w:rFonts w:eastAsia="黑体" w:hint="eastAsia"/>
          <w:color w:val="000000"/>
          <w:szCs w:val="21"/>
        </w:rPr>
        <w:t>应交增值税：</w:t>
      </w:r>
      <w:r>
        <w:t>指企业按税法规定，从事货物销售或提供加工、修理修配劳务等增加货物价值的活动本季应交纳的税金，不含期初未抵扣税额。根据会计相关科目贷方累计发生额，按下述公式计算填报：</w:t>
      </w:r>
      <w:r>
        <w:br/>
      </w:r>
      <w:r>
        <w:rPr>
          <w:rFonts w:hint="eastAsia"/>
        </w:rPr>
        <w:t xml:space="preserve">    </w:t>
      </w:r>
      <w:r>
        <w:t>应交增值税</w:t>
      </w:r>
      <w:r>
        <w:t>=</w:t>
      </w:r>
      <w:r>
        <w:t>销项税额－</w:t>
      </w:r>
      <w:r>
        <w:t>(</w:t>
      </w:r>
      <w:r>
        <w:t>进项税额－进项税额转出</w:t>
      </w:r>
      <w:r>
        <w:t>)</w:t>
      </w:r>
      <w:r>
        <w:t>－出口抵减内销产品应纳税额－减免税款＋出口退税</w:t>
      </w:r>
      <w:r>
        <w:br/>
      </w:r>
      <w:r>
        <w:rPr>
          <w:rFonts w:hint="eastAsia"/>
        </w:rPr>
        <w:t xml:space="preserve">    </w:t>
      </w:r>
      <w:r>
        <w:t>进项税额指企业在报告期内购入货物或接受应税劳务而支付的、准予从销项税额中抵扣的增值税额。</w:t>
      </w:r>
      <w:r>
        <w:br/>
      </w:r>
      <w:r>
        <w:rPr>
          <w:rFonts w:hint="eastAsia"/>
        </w:rPr>
        <w:t xml:space="preserve">    </w:t>
      </w:r>
      <w:r>
        <w:t>销项税额指企业在报告期内销售货物或提供应税劳务应收取的增值税额。</w:t>
      </w:r>
    </w:p>
    <w:p w:rsidR="00DB0794" w:rsidRDefault="00DB0794" w:rsidP="00DB0794">
      <w:pPr>
        <w:tabs>
          <w:tab w:val="left" w:pos="0"/>
        </w:tabs>
        <w:spacing w:line="380" w:lineRule="exact"/>
        <w:ind w:firstLineChars="200" w:firstLine="420"/>
        <w:rPr>
          <w:rFonts w:ascii="黑体" w:eastAsia="黑体" w:hAnsi="宋体" w:hint="eastAsia"/>
          <w:szCs w:val="21"/>
        </w:rPr>
      </w:pPr>
      <w:r>
        <w:rPr>
          <w:rFonts w:eastAsia="黑体" w:hint="eastAsia"/>
          <w:color w:val="000000"/>
          <w:szCs w:val="21"/>
        </w:rPr>
        <w:t>81.</w:t>
      </w:r>
      <w:r>
        <w:rPr>
          <w:rFonts w:eastAsia="黑体" w:hint="eastAsia"/>
          <w:color w:val="000000"/>
          <w:szCs w:val="21"/>
        </w:rPr>
        <w:t>营业外收入：</w:t>
      </w:r>
      <w:r>
        <w:rPr>
          <w:rFonts w:ascii="宋体" w:hAnsi="宋体" w:cs="宋体" w:hint="eastAsia"/>
        </w:rPr>
        <w:t>指企业发生的与经营业务无直接关系的各项收入，包括非流动资产处置利得、非货币性资产交换利得、债务重组利得、政府补助、盘盈利得、捐赠利得等。根据</w:t>
      </w:r>
      <w:r>
        <w:rPr>
          <w:rFonts w:ascii="宋体" w:hAnsi="宋体" w:cs="宋体" w:hint="eastAsia"/>
        </w:rPr>
        <w:lastRenderedPageBreak/>
        <w:t>会计“利润表”中“营业外收入”项目的本期金额数填报；未执行</w:t>
      </w:r>
      <w:r>
        <w:rPr>
          <w:rFonts w:ascii="宋体" w:hAnsi="宋体" w:cs="宋体"/>
        </w:rPr>
        <w:t>2006</w:t>
      </w:r>
      <w:r>
        <w:rPr>
          <w:rFonts w:ascii="宋体" w:hAnsi="宋体" w:cs="宋体" w:hint="eastAsia"/>
        </w:rPr>
        <w:t>年《企业会计准则》的企业，“营业外收入”中不含“补贴收入”。</w:t>
      </w:r>
    </w:p>
    <w:p w:rsidR="00DB0794" w:rsidRDefault="00DB0794" w:rsidP="00DB0794">
      <w:pPr>
        <w:tabs>
          <w:tab w:val="left" w:pos="0"/>
        </w:tabs>
        <w:spacing w:line="380" w:lineRule="exact"/>
        <w:ind w:firstLineChars="200" w:firstLine="420"/>
        <w:rPr>
          <w:rFonts w:ascii="黑体" w:eastAsia="黑体" w:hAnsi="宋体" w:hint="eastAsia"/>
          <w:szCs w:val="21"/>
        </w:rPr>
      </w:pPr>
      <w:r>
        <w:rPr>
          <w:rFonts w:ascii="黑体" w:eastAsia="黑体" w:hAnsi="宋体" w:hint="eastAsia"/>
          <w:szCs w:val="21"/>
        </w:rPr>
        <w:t>82.政府补助：</w:t>
      </w:r>
      <w:r>
        <w:rPr>
          <w:rFonts w:ascii="宋体" w:hAnsi="宋体" w:hint="eastAsia"/>
          <w:szCs w:val="21"/>
        </w:rPr>
        <w:t>指企业从政府无偿取得货币性资产或非货币性资产，但不包括政府作为所有者投入的资本。包括</w:t>
      </w:r>
      <w:r>
        <w:rPr>
          <w:rFonts w:ascii="宋体" w:hAnsi="宋体"/>
          <w:szCs w:val="21"/>
        </w:rPr>
        <w:t>财政贴息、研究开发补贴、政策性补贴</w:t>
      </w:r>
      <w:r>
        <w:rPr>
          <w:rFonts w:ascii="宋体" w:hAnsi="宋体" w:hint="eastAsia"/>
          <w:szCs w:val="21"/>
        </w:rPr>
        <w:t>等</w:t>
      </w:r>
      <w:r>
        <w:rPr>
          <w:rFonts w:ascii="宋体" w:hAnsi="宋体"/>
          <w:szCs w:val="21"/>
        </w:rPr>
        <w:t>。</w:t>
      </w:r>
      <w:r>
        <w:rPr>
          <w:rFonts w:ascii="宋体" w:hAnsi="宋体" w:hint="eastAsia"/>
          <w:szCs w:val="21"/>
        </w:rPr>
        <w:t>根据会计“利润表”中“营业外收入－政府补助”的本期金额数填报。</w:t>
      </w:r>
    </w:p>
    <w:p w:rsidR="00DB0794" w:rsidRDefault="00DB0794" w:rsidP="00DB0794">
      <w:pPr>
        <w:jc w:val="center"/>
        <w:rPr>
          <w:rFonts w:ascii="黑体" w:eastAsia="黑体" w:hAnsi="宋体" w:hint="eastAsia"/>
          <w:bCs/>
          <w:sz w:val="32"/>
        </w:rPr>
      </w:pPr>
      <w:r>
        <w:rPr>
          <w:rFonts w:ascii="宋体" w:hAnsi="宋体"/>
          <w:b/>
          <w:bCs/>
          <w:sz w:val="28"/>
        </w:rPr>
        <w:br w:type="page"/>
      </w:r>
      <w:r>
        <w:rPr>
          <w:rFonts w:ascii="黑体" w:eastAsia="黑体" w:hAnsi="宋体" w:hint="eastAsia"/>
          <w:bCs/>
          <w:sz w:val="32"/>
        </w:rPr>
        <w:lastRenderedPageBreak/>
        <w:t>五、附    录</w:t>
      </w:r>
    </w:p>
    <w:p w:rsidR="00DB0794" w:rsidRDefault="00DB0794" w:rsidP="00DB0794">
      <w:pPr>
        <w:spacing w:line="460" w:lineRule="exact"/>
        <w:jc w:val="center"/>
        <w:outlineLvl w:val="0"/>
        <w:rPr>
          <w:rFonts w:ascii="宋体" w:hAnsi="宋体" w:hint="eastAsia"/>
          <w:sz w:val="32"/>
          <w:szCs w:val="32"/>
        </w:rPr>
      </w:pPr>
      <w:r>
        <w:rPr>
          <w:rFonts w:ascii="宋体" w:hAnsi="宋体" w:hint="eastAsia"/>
          <w:bCs/>
          <w:sz w:val="32"/>
          <w:szCs w:val="32"/>
        </w:rPr>
        <w:t>（一）企业和个体登记注册类型</w:t>
      </w:r>
    </w:p>
    <w:tbl>
      <w:tblPr>
        <w:tblW w:w="0" w:type="auto"/>
        <w:tblLayout w:type="fixed"/>
        <w:tblCellMar>
          <w:left w:w="0" w:type="dxa"/>
          <w:right w:w="0" w:type="dxa"/>
        </w:tblCellMar>
        <w:tblLook w:val="0000" w:firstRow="0" w:lastRow="0" w:firstColumn="0" w:lastColumn="0" w:noHBand="0" w:noVBand="0"/>
      </w:tblPr>
      <w:tblGrid>
        <w:gridCol w:w="1569"/>
        <w:gridCol w:w="7883"/>
      </w:tblGrid>
      <w:tr w:rsidR="00DB0794" w:rsidTr="00A506C5">
        <w:trPr>
          <w:trHeight w:hRule="exact" w:val="369"/>
        </w:trPr>
        <w:tc>
          <w:tcPr>
            <w:tcW w:w="1569" w:type="dxa"/>
            <w:tcBorders>
              <w:top w:val="single" w:sz="8" w:space="0" w:color="auto"/>
              <w:bottom w:val="single" w:sz="2" w:space="0" w:color="auto"/>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hint="eastAsia"/>
                <w:sz w:val="18"/>
                <w:szCs w:val="18"/>
              </w:rPr>
              <w:t>代码</w:t>
            </w:r>
          </w:p>
        </w:tc>
        <w:tc>
          <w:tcPr>
            <w:tcW w:w="7883" w:type="dxa"/>
            <w:tcBorders>
              <w:top w:val="single" w:sz="8" w:space="0" w:color="auto"/>
              <w:left w:val="single" w:sz="2" w:space="0" w:color="auto"/>
              <w:bottom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hint="eastAsia"/>
                <w:sz w:val="18"/>
                <w:szCs w:val="18"/>
              </w:rPr>
              <w:t>登记注册类型</w:t>
            </w:r>
          </w:p>
        </w:tc>
      </w:tr>
      <w:tr w:rsidR="00DB0794" w:rsidTr="00A506C5">
        <w:trPr>
          <w:trHeight w:hRule="exact" w:val="369"/>
        </w:trPr>
        <w:tc>
          <w:tcPr>
            <w:tcW w:w="1569" w:type="dxa"/>
            <w:tcBorders>
              <w:top w:val="single" w:sz="2" w:space="0" w:color="auto"/>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100</w:t>
            </w:r>
          </w:p>
        </w:tc>
        <w:tc>
          <w:tcPr>
            <w:tcW w:w="7883" w:type="dxa"/>
            <w:tcBorders>
              <w:top w:val="single" w:sz="2" w:space="0" w:color="auto"/>
              <w:left w:val="single" w:sz="2" w:space="0" w:color="auto"/>
            </w:tcBorders>
            <w:tcMar>
              <w:top w:w="20" w:type="dxa"/>
              <w:left w:w="20" w:type="dxa"/>
              <w:bottom w:w="0" w:type="dxa"/>
              <w:right w:w="20" w:type="dxa"/>
            </w:tcMar>
            <w:vAlign w:val="center"/>
          </w:tcPr>
          <w:p w:rsidR="00DB0794" w:rsidRDefault="00DB0794" w:rsidP="00A506C5">
            <w:pPr>
              <w:spacing w:line="0" w:lineRule="atLeast"/>
              <w:rPr>
                <w:rFonts w:ascii="宋体" w:hAnsi="宋体" w:cs="Arial Unicode MS" w:hint="eastAsia"/>
                <w:sz w:val="18"/>
                <w:szCs w:val="18"/>
              </w:rPr>
            </w:pPr>
            <w:r>
              <w:rPr>
                <w:rFonts w:ascii="宋体" w:hAnsi="宋体" w:cs="Arial Unicode MS" w:hint="eastAsia"/>
                <w:sz w:val="18"/>
                <w:szCs w:val="18"/>
              </w:rPr>
              <w:t>内资企业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110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hint="eastAsia"/>
                <w:sz w:val="18"/>
                <w:szCs w:val="18"/>
              </w:rPr>
            </w:pPr>
            <w:r>
              <w:rPr>
                <w:rFonts w:ascii="宋体" w:hAnsi="宋体" w:cs="Arial Unicode MS" w:hint="eastAsia"/>
                <w:sz w:val="18"/>
                <w:szCs w:val="18"/>
              </w:rPr>
              <w:t>国有企业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120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hint="eastAsia"/>
                <w:sz w:val="18"/>
                <w:szCs w:val="18"/>
              </w:rPr>
            </w:pPr>
            <w:r>
              <w:rPr>
                <w:rFonts w:ascii="宋体" w:hAnsi="宋体" w:cs="Arial Unicode MS" w:hint="eastAsia"/>
                <w:sz w:val="18"/>
                <w:szCs w:val="18"/>
              </w:rPr>
              <w:t>集体企业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130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hint="eastAsia"/>
                <w:sz w:val="18"/>
                <w:szCs w:val="18"/>
              </w:rPr>
            </w:pPr>
            <w:r>
              <w:rPr>
                <w:rFonts w:ascii="宋体" w:hAnsi="宋体" w:cs="Arial Unicode MS" w:hint="eastAsia"/>
                <w:sz w:val="18"/>
                <w:szCs w:val="18"/>
              </w:rPr>
              <w:t>股份合作企业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sz w:val="18"/>
                <w:szCs w:val="18"/>
              </w:rPr>
              <w:t>1</w:t>
            </w:r>
            <w:r>
              <w:rPr>
                <w:rFonts w:ascii="宋体" w:hAnsi="宋体" w:hint="eastAsia"/>
                <w:sz w:val="18"/>
                <w:szCs w:val="18"/>
              </w:rPr>
              <w:t>4</w:t>
            </w:r>
            <w:r>
              <w:rPr>
                <w:rFonts w:ascii="宋体" w:hAnsi="宋体"/>
                <w:sz w:val="18"/>
                <w:szCs w:val="18"/>
              </w:rPr>
              <w:t>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sz w:val="18"/>
                <w:szCs w:val="18"/>
              </w:rPr>
            </w:pPr>
            <w:r>
              <w:rPr>
                <w:rFonts w:ascii="宋体" w:hAnsi="宋体" w:hint="eastAsia"/>
                <w:sz w:val="18"/>
                <w:szCs w:val="18"/>
              </w:rPr>
              <w:t>联营</w:t>
            </w:r>
            <w:r>
              <w:rPr>
                <w:rFonts w:ascii="宋体" w:hAnsi="宋体" w:cs="Arial Unicode MS" w:hint="eastAsia"/>
                <w:sz w:val="18"/>
                <w:szCs w:val="18"/>
              </w:rPr>
              <w:t>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hint="eastAsia"/>
                <w:sz w:val="18"/>
                <w:szCs w:val="18"/>
              </w:rPr>
              <w:t>141</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200" w:firstLine="360"/>
              <w:rPr>
                <w:rFonts w:ascii="宋体" w:hAnsi="宋体" w:cs="Arial Unicode MS" w:hint="eastAsia"/>
                <w:sz w:val="18"/>
                <w:szCs w:val="18"/>
              </w:rPr>
            </w:pPr>
            <w:r>
              <w:rPr>
                <w:rFonts w:ascii="宋体" w:hAnsi="宋体" w:cs="Arial Unicode MS" w:hint="eastAsia"/>
                <w:sz w:val="18"/>
                <w:szCs w:val="18"/>
              </w:rPr>
              <w:t>国有联营企业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hint="eastAsia"/>
                <w:sz w:val="18"/>
                <w:szCs w:val="18"/>
              </w:rPr>
              <w:t>142</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200" w:firstLine="360"/>
              <w:rPr>
                <w:rFonts w:ascii="宋体" w:hAnsi="宋体" w:cs="Arial Unicode MS"/>
                <w:sz w:val="18"/>
                <w:szCs w:val="18"/>
              </w:rPr>
            </w:pPr>
            <w:r>
              <w:rPr>
                <w:rFonts w:ascii="宋体" w:hAnsi="宋体" w:hint="eastAsia"/>
                <w:sz w:val="18"/>
                <w:szCs w:val="18"/>
              </w:rPr>
              <w:t>集体联营</w:t>
            </w:r>
            <w:r>
              <w:rPr>
                <w:rFonts w:ascii="宋体" w:hAnsi="宋体" w:cs="Arial Unicode MS" w:hint="eastAsia"/>
                <w:sz w:val="18"/>
                <w:szCs w:val="18"/>
              </w:rPr>
              <w:t>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hint="eastAsia"/>
                <w:sz w:val="18"/>
                <w:szCs w:val="18"/>
              </w:rPr>
              <w:t>143</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200" w:firstLine="360"/>
              <w:rPr>
                <w:rFonts w:ascii="宋体" w:hAnsi="宋体" w:cs="Arial Unicode MS" w:hint="eastAsia"/>
                <w:sz w:val="18"/>
                <w:szCs w:val="18"/>
              </w:rPr>
            </w:pPr>
            <w:r>
              <w:rPr>
                <w:rFonts w:ascii="宋体" w:hAnsi="宋体" w:cs="Arial Unicode MS" w:hint="eastAsia"/>
                <w:sz w:val="18"/>
                <w:szCs w:val="18"/>
              </w:rPr>
              <w:t>国有与集体联营企业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hint="eastAsia"/>
                <w:sz w:val="18"/>
                <w:szCs w:val="18"/>
              </w:rPr>
              <w:t>149</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200" w:firstLine="360"/>
              <w:rPr>
                <w:rFonts w:ascii="宋体" w:hAnsi="宋体" w:cs="Arial Unicode MS" w:hint="eastAsia"/>
                <w:sz w:val="18"/>
                <w:szCs w:val="18"/>
              </w:rPr>
            </w:pPr>
            <w:r>
              <w:rPr>
                <w:rFonts w:ascii="宋体" w:hAnsi="宋体" w:cs="Arial Unicode MS" w:hint="eastAsia"/>
                <w:sz w:val="18"/>
                <w:szCs w:val="18"/>
              </w:rPr>
              <w:t>其他联营企业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sz w:val="18"/>
                <w:szCs w:val="18"/>
              </w:rPr>
              <w:t>15</w:t>
            </w:r>
            <w:r>
              <w:rPr>
                <w:rFonts w:ascii="宋体" w:hAnsi="宋体" w:hint="eastAsia"/>
                <w:sz w:val="18"/>
                <w:szCs w:val="18"/>
              </w:rPr>
              <w:t>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sz w:val="18"/>
                <w:szCs w:val="18"/>
              </w:rPr>
            </w:pPr>
            <w:r>
              <w:rPr>
                <w:rFonts w:ascii="宋体" w:hAnsi="宋体" w:hint="eastAsia"/>
                <w:sz w:val="18"/>
                <w:szCs w:val="18"/>
              </w:rPr>
              <w:t>有限责任公司</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sz w:val="18"/>
                <w:szCs w:val="18"/>
              </w:rPr>
              <w:t>15</w:t>
            </w:r>
            <w:r>
              <w:rPr>
                <w:rFonts w:ascii="宋体" w:hAnsi="宋体" w:hint="eastAsia"/>
                <w:sz w:val="18"/>
                <w:szCs w:val="18"/>
              </w:rPr>
              <w:t>1</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200" w:firstLine="360"/>
              <w:rPr>
                <w:rFonts w:ascii="宋体" w:hAnsi="宋体" w:cs="Arial Unicode MS" w:hint="eastAsia"/>
                <w:sz w:val="18"/>
                <w:szCs w:val="18"/>
              </w:rPr>
            </w:pPr>
            <w:r>
              <w:rPr>
                <w:rFonts w:ascii="宋体" w:hAnsi="宋体" w:hint="eastAsia"/>
                <w:sz w:val="18"/>
                <w:szCs w:val="18"/>
              </w:rPr>
              <w:t>国有独资公司</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hint="eastAsia"/>
                <w:sz w:val="18"/>
                <w:szCs w:val="18"/>
              </w:rPr>
              <w:t>159</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200" w:firstLine="360"/>
              <w:rPr>
                <w:rFonts w:ascii="宋体" w:hAnsi="宋体" w:cs="Arial Unicode MS"/>
                <w:sz w:val="18"/>
                <w:szCs w:val="18"/>
              </w:rPr>
            </w:pPr>
            <w:r>
              <w:rPr>
                <w:rFonts w:ascii="宋体" w:hAnsi="宋体" w:hint="eastAsia"/>
                <w:sz w:val="18"/>
                <w:szCs w:val="18"/>
              </w:rPr>
              <w:t>其他有限责任公司</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sz w:val="18"/>
                <w:szCs w:val="18"/>
              </w:rPr>
              <w:t>16</w:t>
            </w:r>
            <w:r>
              <w:rPr>
                <w:rFonts w:ascii="宋体" w:hAnsi="宋体" w:hint="eastAsia"/>
                <w:sz w:val="18"/>
                <w:szCs w:val="18"/>
              </w:rPr>
              <w:t>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sz w:val="18"/>
                <w:szCs w:val="18"/>
              </w:rPr>
            </w:pPr>
            <w:r>
              <w:rPr>
                <w:rFonts w:ascii="宋体" w:hAnsi="宋体" w:hint="eastAsia"/>
                <w:sz w:val="18"/>
                <w:szCs w:val="18"/>
              </w:rPr>
              <w:t>股份有限公司</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sz w:val="18"/>
                <w:szCs w:val="18"/>
              </w:rPr>
              <w:t>170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sz w:val="18"/>
                <w:szCs w:val="18"/>
              </w:rPr>
            </w:pPr>
            <w:r>
              <w:rPr>
                <w:rFonts w:ascii="宋体" w:hAnsi="宋体" w:hint="eastAsia"/>
                <w:sz w:val="18"/>
                <w:szCs w:val="18"/>
              </w:rPr>
              <w:t>私营</w:t>
            </w:r>
            <w:r>
              <w:rPr>
                <w:rFonts w:ascii="宋体" w:hAnsi="宋体" w:cs="Arial Unicode MS" w:hint="eastAsia"/>
                <w:sz w:val="18"/>
                <w:szCs w:val="18"/>
              </w:rPr>
              <w:t>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sz w:val="18"/>
                <w:szCs w:val="18"/>
              </w:rPr>
              <w:t>171</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200" w:firstLine="360"/>
              <w:rPr>
                <w:rFonts w:ascii="宋体" w:hAnsi="宋体" w:cs="Arial Unicode MS"/>
                <w:sz w:val="18"/>
                <w:szCs w:val="18"/>
              </w:rPr>
            </w:pPr>
            <w:r>
              <w:rPr>
                <w:rFonts w:ascii="宋体" w:hAnsi="宋体" w:hint="eastAsia"/>
                <w:sz w:val="18"/>
                <w:szCs w:val="18"/>
              </w:rPr>
              <w:t>私营独资</w:t>
            </w:r>
            <w:r>
              <w:rPr>
                <w:rFonts w:ascii="宋体" w:hAnsi="宋体" w:cs="Arial Unicode MS" w:hint="eastAsia"/>
                <w:sz w:val="18"/>
                <w:szCs w:val="18"/>
              </w:rPr>
              <w:t>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172</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200" w:firstLine="360"/>
              <w:rPr>
                <w:rFonts w:ascii="宋体" w:hAnsi="宋体" w:cs="Arial Unicode MS" w:hint="eastAsia"/>
                <w:sz w:val="18"/>
                <w:szCs w:val="18"/>
              </w:rPr>
            </w:pPr>
            <w:r>
              <w:rPr>
                <w:rFonts w:ascii="宋体" w:hAnsi="宋体" w:cs="Arial Unicode MS" w:hint="eastAsia"/>
                <w:sz w:val="18"/>
                <w:szCs w:val="18"/>
              </w:rPr>
              <w:t>私营合伙企业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173</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200" w:firstLine="360"/>
              <w:rPr>
                <w:rFonts w:ascii="宋体" w:hAnsi="宋体" w:cs="Arial Unicode MS" w:hint="eastAsia"/>
                <w:sz w:val="18"/>
                <w:szCs w:val="18"/>
              </w:rPr>
            </w:pPr>
            <w:r>
              <w:rPr>
                <w:rFonts w:ascii="宋体" w:hAnsi="宋体" w:cs="Arial Unicode MS" w:hint="eastAsia"/>
                <w:sz w:val="18"/>
                <w:szCs w:val="18"/>
              </w:rPr>
              <w:t>私营有限责任公司</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174</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200" w:firstLine="360"/>
              <w:rPr>
                <w:rFonts w:ascii="宋体" w:hAnsi="宋体" w:cs="Arial Unicode MS" w:hint="eastAsia"/>
                <w:sz w:val="18"/>
                <w:szCs w:val="18"/>
              </w:rPr>
            </w:pPr>
            <w:r>
              <w:rPr>
                <w:rFonts w:ascii="宋体" w:hAnsi="宋体" w:cs="Arial Unicode MS" w:hint="eastAsia"/>
                <w:sz w:val="18"/>
                <w:szCs w:val="18"/>
              </w:rPr>
              <w:t>私营股份有限公司</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190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13" w:firstLine="203"/>
              <w:rPr>
                <w:rFonts w:ascii="宋体" w:hAnsi="宋体" w:cs="Arial Unicode MS" w:hint="eastAsia"/>
                <w:sz w:val="18"/>
                <w:szCs w:val="18"/>
              </w:rPr>
            </w:pPr>
            <w:r>
              <w:rPr>
                <w:rFonts w:ascii="宋体" w:hAnsi="宋体" w:cs="Arial Unicode MS" w:hint="eastAsia"/>
                <w:sz w:val="18"/>
                <w:szCs w:val="18"/>
              </w:rPr>
              <w:t>其他企业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hint="eastAsia"/>
                <w:sz w:val="18"/>
                <w:szCs w:val="18"/>
              </w:rPr>
              <w:t>200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rPr>
                <w:rFonts w:ascii="宋体" w:hAnsi="宋体" w:cs="Arial Unicode MS"/>
                <w:sz w:val="18"/>
                <w:szCs w:val="18"/>
              </w:rPr>
            </w:pPr>
            <w:r>
              <w:rPr>
                <w:rFonts w:ascii="宋体" w:hAnsi="宋体" w:hint="eastAsia"/>
                <w:sz w:val="18"/>
                <w:szCs w:val="18"/>
              </w:rPr>
              <w:t>港、澳、台商投资</w:t>
            </w:r>
            <w:r>
              <w:rPr>
                <w:rFonts w:ascii="宋体" w:hAnsi="宋体" w:cs="Arial Unicode MS" w:hint="eastAsia"/>
                <w:sz w:val="18"/>
                <w:szCs w:val="18"/>
              </w:rPr>
              <w:t>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sz w:val="18"/>
                <w:szCs w:val="18"/>
              </w:rPr>
              <w:t>210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sz w:val="18"/>
                <w:szCs w:val="18"/>
              </w:rPr>
            </w:pPr>
            <w:r>
              <w:rPr>
                <w:rFonts w:ascii="宋体" w:hAnsi="宋体" w:hint="eastAsia"/>
                <w:sz w:val="18"/>
                <w:szCs w:val="18"/>
              </w:rPr>
              <w:t>合资经营企业（港或澳、台</w:t>
            </w:r>
            <w:r>
              <w:rPr>
                <w:rFonts w:ascii="宋体" w:hAnsi="宋体" w:hint="eastAsia"/>
                <w:color w:val="000000"/>
                <w:sz w:val="18"/>
                <w:szCs w:val="18"/>
              </w:rPr>
              <w:t>资）</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sz w:val="18"/>
                <w:szCs w:val="18"/>
              </w:rPr>
              <w:t>2</w:t>
            </w:r>
            <w:r>
              <w:rPr>
                <w:rFonts w:ascii="宋体" w:hAnsi="宋体" w:hint="eastAsia"/>
                <w:sz w:val="18"/>
                <w:szCs w:val="18"/>
              </w:rPr>
              <w:t>2</w:t>
            </w:r>
            <w:r>
              <w:rPr>
                <w:rFonts w:ascii="宋体" w:hAnsi="宋体"/>
                <w:sz w:val="18"/>
                <w:szCs w:val="18"/>
              </w:rPr>
              <w:t>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sz w:val="18"/>
                <w:szCs w:val="18"/>
              </w:rPr>
            </w:pPr>
            <w:r>
              <w:rPr>
                <w:rFonts w:ascii="宋体" w:hAnsi="宋体" w:hint="eastAsia"/>
                <w:sz w:val="18"/>
                <w:szCs w:val="18"/>
              </w:rPr>
              <w:t>合作经营企业（港或澳、台</w:t>
            </w:r>
            <w:r>
              <w:rPr>
                <w:rFonts w:ascii="宋体" w:hAnsi="宋体" w:hint="eastAsia"/>
                <w:color w:val="000000"/>
                <w:sz w:val="18"/>
                <w:szCs w:val="18"/>
              </w:rPr>
              <w:t>资）</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230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sz w:val="18"/>
                <w:szCs w:val="18"/>
              </w:rPr>
            </w:pPr>
            <w:r>
              <w:rPr>
                <w:rFonts w:ascii="宋体" w:hAnsi="宋体" w:hint="eastAsia"/>
                <w:sz w:val="18"/>
                <w:szCs w:val="18"/>
              </w:rPr>
              <w:t>港、澳、台商独资经营企业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240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sz w:val="18"/>
                <w:szCs w:val="18"/>
              </w:rPr>
            </w:pPr>
            <w:r>
              <w:rPr>
                <w:rFonts w:ascii="宋体" w:hAnsi="宋体" w:hint="eastAsia"/>
                <w:sz w:val="18"/>
                <w:szCs w:val="18"/>
              </w:rPr>
              <w:t>港、澳、台商投资股份有限公司</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290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rPr>
                <w:rFonts w:ascii="宋体" w:hAnsi="宋体" w:cs="Arial Unicode MS" w:hint="eastAsia"/>
                <w:sz w:val="18"/>
                <w:szCs w:val="18"/>
              </w:rPr>
            </w:pPr>
            <w:r>
              <w:rPr>
                <w:rFonts w:ascii="宋体" w:hAnsi="宋体" w:cs="Arial Unicode MS" w:hint="eastAsia"/>
                <w:sz w:val="18"/>
                <w:szCs w:val="18"/>
              </w:rPr>
              <w:t xml:space="preserve">  其他港、澳、台商投资企业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300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rPr>
                <w:rFonts w:ascii="宋体" w:hAnsi="宋体" w:cs="Arial Unicode MS" w:hint="eastAsia"/>
                <w:sz w:val="18"/>
                <w:szCs w:val="18"/>
              </w:rPr>
            </w:pPr>
            <w:r>
              <w:rPr>
                <w:rFonts w:ascii="宋体" w:hAnsi="宋体" w:cs="Arial Unicode MS" w:hint="eastAsia"/>
                <w:sz w:val="18"/>
                <w:szCs w:val="18"/>
              </w:rPr>
              <w:t>外商投资企业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hint="eastAsia"/>
                <w:sz w:val="18"/>
                <w:szCs w:val="18"/>
              </w:rPr>
              <w:t>310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sz w:val="18"/>
                <w:szCs w:val="18"/>
              </w:rPr>
            </w:pPr>
            <w:r>
              <w:rPr>
                <w:rFonts w:ascii="宋体" w:hAnsi="宋体" w:hint="eastAsia"/>
                <w:sz w:val="18"/>
                <w:szCs w:val="18"/>
              </w:rPr>
              <w:t>中外合资经营企业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sz w:val="18"/>
                <w:szCs w:val="18"/>
              </w:rPr>
              <w:t>320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sz w:val="18"/>
                <w:szCs w:val="18"/>
              </w:rPr>
            </w:pPr>
            <w:r>
              <w:rPr>
                <w:rFonts w:ascii="宋体" w:hAnsi="宋体" w:hint="eastAsia"/>
                <w:sz w:val="18"/>
                <w:szCs w:val="18"/>
              </w:rPr>
              <w:t>中外合作经营企业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sz w:val="18"/>
                <w:szCs w:val="18"/>
              </w:rPr>
              <w:t>330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sz w:val="18"/>
                <w:szCs w:val="18"/>
              </w:rPr>
            </w:pPr>
            <w:r>
              <w:rPr>
                <w:rFonts w:ascii="宋体" w:hAnsi="宋体" w:hint="eastAsia"/>
                <w:sz w:val="18"/>
                <w:szCs w:val="18"/>
              </w:rPr>
              <w:t>外资企业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340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hint="eastAsia"/>
                <w:sz w:val="18"/>
                <w:szCs w:val="18"/>
              </w:rPr>
            </w:pPr>
            <w:r>
              <w:rPr>
                <w:rFonts w:ascii="宋体" w:hAnsi="宋体" w:cs="Arial Unicode MS" w:hint="eastAsia"/>
                <w:sz w:val="18"/>
                <w:szCs w:val="18"/>
              </w:rPr>
              <w:t>外商投资股份有限公司</w:t>
            </w:r>
          </w:p>
        </w:tc>
      </w:tr>
      <w:tr w:rsidR="00DB0794" w:rsidTr="00A506C5">
        <w:trPr>
          <w:trHeight w:hRule="exact" w:val="354"/>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390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rPr>
                <w:rFonts w:ascii="宋体" w:hAnsi="宋体" w:cs="Arial Unicode MS" w:hint="eastAsia"/>
                <w:sz w:val="18"/>
                <w:szCs w:val="18"/>
              </w:rPr>
            </w:pPr>
            <w:r>
              <w:rPr>
                <w:rFonts w:ascii="宋体" w:hAnsi="宋体" w:cs="Arial Unicode MS" w:hint="eastAsia"/>
                <w:sz w:val="18"/>
                <w:szCs w:val="18"/>
              </w:rPr>
              <w:t xml:space="preserve">  其他外商投资企业</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400</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rPr>
                <w:rFonts w:ascii="宋体" w:hAnsi="宋体" w:cs="Arial Unicode MS" w:hint="eastAsia"/>
                <w:sz w:val="18"/>
                <w:szCs w:val="18"/>
              </w:rPr>
            </w:pPr>
            <w:r>
              <w:rPr>
                <w:rFonts w:ascii="宋体" w:hAnsi="宋体" w:cs="Arial Unicode MS" w:hint="eastAsia"/>
                <w:sz w:val="18"/>
                <w:szCs w:val="18"/>
              </w:rPr>
              <w:t>个体经营</w:t>
            </w:r>
          </w:p>
        </w:tc>
      </w:tr>
      <w:tr w:rsidR="00DB0794" w:rsidTr="00A506C5">
        <w:trPr>
          <w:trHeight w:hRule="exact" w:val="369"/>
        </w:trPr>
        <w:tc>
          <w:tcPr>
            <w:tcW w:w="1569" w:type="dxa"/>
            <w:tcBorders>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401</w:t>
            </w:r>
          </w:p>
        </w:tc>
        <w:tc>
          <w:tcPr>
            <w:tcW w:w="7883" w:type="dxa"/>
            <w:tcBorders>
              <w:left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hint="eastAsia"/>
                <w:sz w:val="18"/>
                <w:szCs w:val="18"/>
              </w:rPr>
            </w:pPr>
            <w:r>
              <w:rPr>
                <w:rFonts w:ascii="宋体" w:hAnsi="宋体" w:cs="Arial Unicode MS" w:hint="eastAsia"/>
                <w:sz w:val="18"/>
                <w:szCs w:val="18"/>
              </w:rPr>
              <w:t>个体户</w:t>
            </w:r>
          </w:p>
        </w:tc>
      </w:tr>
      <w:tr w:rsidR="00DB0794" w:rsidTr="00A506C5">
        <w:trPr>
          <w:trHeight w:hRule="exact" w:val="242"/>
        </w:trPr>
        <w:tc>
          <w:tcPr>
            <w:tcW w:w="1569" w:type="dxa"/>
            <w:tcBorders>
              <w:bottom w:val="single" w:sz="2" w:space="0" w:color="auto"/>
              <w:right w:val="single" w:sz="2"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hint="eastAsia"/>
                <w:sz w:val="18"/>
                <w:szCs w:val="18"/>
              </w:rPr>
            </w:pPr>
            <w:r>
              <w:rPr>
                <w:rFonts w:ascii="宋体" w:hAnsi="宋体" w:cs="Arial Unicode MS" w:hint="eastAsia"/>
                <w:sz w:val="18"/>
                <w:szCs w:val="18"/>
              </w:rPr>
              <w:t>402</w:t>
            </w:r>
          </w:p>
        </w:tc>
        <w:tc>
          <w:tcPr>
            <w:tcW w:w="7883" w:type="dxa"/>
            <w:tcBorders>
              <w:left w:val="single" w:sz="2" w:space="0" w:color="auto"/>
              <w:bottom w:val="single" w:sz="2" w:space="0" w:color="auto"/>
            </w:tcBorders>
            <w:tcMar>
              <w:top w:w="20" w:type="dxa"/>
              <w:left w:w="20" w:type="dxa"/>
              <w:bottom w:w="0" w:type="dxa"/>
              <w:right w:w="20" w:type="dxa"/>
            </w:tcMar>
            <w:vAlign w:val="center"/>
          </w:tcPr>
          <w:p w:rsidR="00DB0794" w:rsidRDefault="00DB0794" w:rsidP="00A506C5">
            <w:pPr>
              <w:spacing w:line="0" w:lineRule="atLeast"/>
              <w:ind w:firstLineChars="100" w:firstLine="180"/>
              <w:rPr>
                <w:rFonts w:ascii="宋体" w:hAnsi="宋体" w:cs="Arial Unicode MS" w:hint="eastAsia"/>
                <w:sz w:val="18"/>
                <w:szCs w:val="18"/>
              </w:rPr>
            </w:pPr>
            <w:r>
              <w:rPr>
                <w:rFonts w:ascii="宋体" w:hAnsi="宋体" w:cs="Arial Unicode MS" w:hint="eastAsia"/>
                <w:sz w:val="18"/>
                <w:szCs w:val="18"/>
              </w:rPr>
              <w:t>个人合伙</w:t>
            </w:r>
          </w:p>
        </w:tc>
      </w:tr>
    </w:tbl>
    <w:p w:rsidR="00DB0794" w:rsidRDefault="00DB0794" w:rsidP="00DB0794">
      <w:pPr>
        <w:jc w:val="center"/>
        <w:outlineLvl w:val="0"/>
        <w:rPr>
          <w:rFonts w:hint="eastAsia"/>
          <w:sz w:val="32"/>
          <w:szCs w:val="32"/>
        </w:rPr>
      </w:pPr>
      <w:r>
        <w:rPr>
          <w:b/>
          <w:bCs/>
          <w:sz w:val="28"/>
        </w:rPr>
        <w:br w:type="page"/>
      </w:r>
      <w:r>
        <w:rPr>
          <w:rFonts w:hint="eastAsia"/>
          <w:bCs/>
          <w:sz w:val="32"/>
          <w:szCs w:val="32"/>
        </w:rPr>
        <w:lastRenderedPageBreak/>
        <w:t>（二）企业隶属关系</w:t>
      </w:r>
    </w:p>
    <w:tbl>
      <w:tblPr>
        <w:tblW w:w="0" w:type="auto"/>
        <w:tblLayout w:type="fixed"/>
        <w:tblCellMar>
          <w:left w:w="0" w:type="dxa"/>
          <w:right w:w="0" w:type="dxa"/>
        </w:tblCellMar>
        <w:tblLook w:val="0000" w:firstRow="0" w:lastRow="0" w:firstColumn="0" w:lastColumn="0" w:noHBand="0" w:noVBand="0"/>
      </w:tblPr>
      <w:tblGrid>
        <w:gridCol w:w="1382"/>
        <w:gridCol w:w="7211"/>
      </w:tblGrid>
      <w:tr w:rsidR="00DB0794" w:rsidTr="00A506C5">
        <w:trPr>
          <w:trHeight w:hRule="exact" w:val="329"/>
        </w:trPr>
        <w:tc>
          <w:tcPr>
            <w:tcW w:w="1382" w:type="dxa"/>
            <w:tcBorders>
              <w:top w:val="single" w:sz="8" w:space="0" w:color="auto"/>
              <w:bottom w:val="single" w:sz="6" w:space="0" w:color="auto"/>
              <w:right w:val="single" w:sz="6"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hint="eastAsia"/>
                <w:sz w:val="18"/>
                <w:szCs w:val="18"/>
              </w:rPr>
              <w:t>代码</w:t>
            </w:r>
          </w:p>
        </w:tc>
        <w:tc>
          <w:tcPr>
            <w:tcW w:w="7211" w:type="dxa"/>
            <w:tcBorders>
              <w:top w:val="single" w:sz="8" w:space="0" w:color="auto"/>
              <w:left w:val="single" w:sz="6" w:space="0" w:color="auto"/>
              <w:bottom w:val="single" w:sz="6" w:space="0" w:color="auto"/>
            </w:tcBorders>
            <w:tcMar>
              <w:top w:w="20" w:type="dxa"/>
              <w:left w:w="20" w:type="dxa"/>
              <w:bottom w:w="0" w:type="dxa"/>
              <w:right w:w="20" w:type="dxa"/>
            </w:tcMar>
            <w:vAlign w:val="center"/>
          </w:tcPr>
          <w:p w:rsidR="00DB0794" w:rsidRDefault="00DB0794" w:rsidP="00A506C5">
            <w:pPr>
              <w:spacing w:line="0" w:lineRule="atLeast"/>
              <w:jc w:val="center"/>
              <w:rPr>
                <w:rFonts w:ascii="宋体" w:hAnsi="宋体" w:cs="Arial Unicode MS"/>
                <w:sz w:val="18"/>
                <w:szCs w:val="18"/>
              </w:rPr>
            </w:pPr>
            <w:r>
              <w:rPr>
                <w:rFonts w:ascii="宋体" w:hAnsi="宋体" w:hint="eastAsia"/>
                <w:sz w:val="18"/>
                <w:szCs w:val="18"/>
              </w:rPr>
              <w:t>隶属关系</w:t>
            </w:r>
          </w:p>
        </w:tc>
      </w:tr>
      <w:tr w:rsidR="00DB0794" w:rsidTr="00A506C5">
        <w:trPr>
          <w:trHeight w:hRule="exact" w:val="340"/>
        </w:trPr>
        <w:tc>
          <w:tcPr>
            <w:tcW w:w="1382" w:type="dxa"/>
            <w:tcBorders>
              <w:top w:val="single" w:sz="6" w:space="0" w:color="auto"/>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110000</w:t>
            </w:r>
          </w:p>
        </w:tc>
        <w:tc>
          <w:tcPr>
            <w:tcW w:w="7211" w:type="dxa"/>
            <w:tcBorders>
              <w:top w:val="single" w:sz="6" w:space="0" w:color="auto"/>
              <w:left w:val="single" w:sz="6" w:space="0" w:color="auto"/>
            </w:tcBorders>
            <w:tcMar>
              <w:top w:w="20" w:type="dxa"/>
              <w:left w:w="20" w:type="dxa"/>
              <w:bottom w:w="0" w:type="dxa"/>
              <w:right w:w="20" w:type="dxa"/>
            </w:tcMar>
          </w:tcPr>
          <w:p w:rsidR="00DB0794" w:rsidRDefault="00DB0794" w:rsidP="00A506C5">
            <w:pPr>
              <w:spacing w:line="240" w:lineRule="exact"/>
              <w:ind w:firstLine="238"/>
              <w:rPr>
                <w:rFonts w:ascii="宋体" w:hAnsi="宋体" w:cs="Arial Unicode MS"/>
                <w:sz w:val="18"/>
                <w:szCs w:val="18"/>
              </w:rPr>
            </w:pPr>
            <w:r>
              <w:rPr>
                <w:rFonts w:ascii="宋体" w:hAnsi="宋体" w:hint="eastAsia"/>
                <w:sz w:val="18"/>
                <w:szCs w:val="18"/>
              </w:rPr>
              <w:t>１、地方：北京市</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120000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cs="Arial Unicode MS"/>
                <w:sz w:val="18"/>
                <w:szCs w:val="18"/>
              </w:rPr>
            </w:pPr>
            <w:r>
              <w:rPr>
                <w:rFonts w:ascii="宋体" w:hAnsi="宋体" w:hint="eastAsia"/>
                <w:sz w:val="18"/>
                <w:szCs w:val="18"/>
              </w:rPr>
              <w:t>天津市</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130000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hint="eastAsia"/>
                <w:sz w:val="18"/>
                <w:szCs w:val="18"/>
              </w:rPr>
            </w:pPr>
            <w:r>
              <w:rPr>
                <w:rFonts w:ascii="宋体" w:hAnsi="宋体" w:hint="eastAsia"/>
                <w:sz w:val="18"/>
                <w:szCs w:val="18"/>
              </w:rPr>
              <w:t>河北省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140000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cs="Arial Unicode MS"/>
                <w:sz w:val="18"/>
                <w:szCs w:val="18"/>
              </w:rPr>
            </w:pPr>
            <w:r>
              <w:rPr>
                <w:rFonts w:ascii="宋体" w:hAnsi="宋体" w:hint="eastAsia"/>
                <w:sz w:val="18"/>
                <w:szCs w:val="18"/>
              </w:rPr>
              <w:t>山西省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150000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cs="Arial Unicode MS"/>
                <w:sz w:val="18"/>
                <w:szCs w:val="18"/>
              </w:rPr>
            </w:pPr>
            <w:r>
              <w:rPr>
                <w:rFonts w:ascii="宋体" w:hAnsi="宋体" w:hint="eastAsia"/>
                <w:sz w:val="18"/>
                <w:szCs w:val="18"/>
              </w:rPr>
              <w:t>内蒙古区</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210000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cs="Arial Unicode MS"/>
                <w:sz w:val="18"/>
                <w:szCs w:val="18"/>
              </w:rPr>
            </w:pPr>
            <w:r>
              <w:rPr>
                <w:rFonts w:ascii="宋体" w:hAnsi="宋体" w:hint="eastAsia"/>
                <w:sz w:val="18"/>
                <w:szCs w:val="18"/>
              </w:rPr>
              <w:t>辽宁省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220000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cs="Arial Unicode MS"/>
                <w:sz w:val="18"/>
                <w:szCs w:val="18"/>
              </w:rPr>
            </w:pPr>
            <w:r>
              <w:rPr>
                <w:rFonts w:ascii="宋体" w:hAnsi="宋体" w:hint="eastAsia"/>
                <w:sz w:val="18"/>
                <w:szCs w:val="18"/>
              </w:rPr>
              <w:t>吉林省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230000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cs="Arial Unicode MS"/>
                <w:sz w:val="18"/>
                <w:szCs w:val="18"/>
              </w:rPr>
            </w:pPr>
            <w:r>
              <w:rPr>
                <w:rFonts w:ascii="宋体" w:hAnsi="宋体" w:hint="eastAsia"/>
                <w:sz w:val="18"/>
                <w:szCs w:val="18"/>
              </w:rPr>
              <w:t>黑龙江省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310000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cs="Arial Unicode MS"/>
                <w:sz w:val="18"/>
                <w:szCs w:val="18"/>
              </w:rPr>
            </w:pPr>
            <w:r>
              <w:rPr>
                <w:rFonts w:ascii="宋体" w:hAnsi="宋体" w:hint="eastAsia"/>
                <w:sz w:val="18"/>
                <w:szCs w:val="18"/>
              </w:rPr>
              <w:t>上海市</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320000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江苏省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330000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浙江省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340000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安徽省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350000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福建省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360000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江西省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370000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山东省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410000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河南省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420000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湖北省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430000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湖南省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440000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广东省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450000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广西区</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460000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海南省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500000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重庆市</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510000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四川省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520000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贵州省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530000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云南省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540000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西藏区</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610000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陕西省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620000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甘肃省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630000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青海省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640000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宁夏区</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650000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新疆区</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710000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hint="eastAsia"/>
                <w:sz w:val="18"/>
                <w:szCs w:val="18"/>
              </w:rPr>
            </w:pPr>
            <w:r>
              <w:rPr>
                <w:rFonts w:ascii="宋体" w:hAnsi="宋体" w:hint="eastAsia"/>
                <w:sz w:val="18"/>
                <w:szCs w:val="18"/>
              </w:rPr>
              <w:t>台湾省</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810000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hint="eastAsia"/>
                <w:sz w:val="18"/>
                <w:szCs w:val="18"/>
              </w:rPr>
            </w:pPr>
            <w:r>
              <w:rPr>
                <w:rFonts w:ascii="宋体" w:hAnsi="宋体" w:hint="eastAsia"/>
                <w:sz w:val="18"/>
                <w:szCs w:val="18"/>
              </w:rPr>
              <w:t>香港特别行政区</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jc w:val="center"/>
              <w:rPr>
                <w:rFonts w:ascii="宋体" w:hAnsi="宋体" w:cs="宋体"/>
                <w:sz w:val="18"/>
                <w:szCs w:val="18"/>
              </w:rPr>
            </w:pPr>
            <w:r>
              <w:rPr>
                <w:rFonts w:ascii="宋体" w:hAnsi="宋体" w:hint="eastAsia"/>
                <w:sz w:val="18"/>
                <w:szCs w:val="18"/>
              </w:rPr>
              <w:t>820000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hint="eastAsia"/>
                <w:sz w:val="18"/>
                <w:szCs w:val="18"/>
              </w:rPr>
            </w:pPr>
            <w:r>
              <w:rPr>
                <w:rFonts w:ascii="宋体" w:hAnsi="宋体" w:hint="eastAsia"/>
                <w:sz w:val="18"/>
                <w:szCs w:val="18"/>
              </w:rPr>
              <w:t>澳门特别行政区</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spacing w:line="240" w:lineRule="exact"/>
              <w:jc w:val="center"/>
              <w:rPr>
                <w:rFonts w:ascii="宋体" w:hAnsi="宋体" w:hint="eastAsia"/>
                <w:sz w:val="18"/>
                <w:szCs w:val="18"/>
              </w:rPr>
            </w:pPr>
            <w:r>
              <w:rPr>
                <w:rFonts w:ascii="宋体" w:hAnsi="宋体" w:hint="eastAsia"/>
                <w:sz w:val="18"/>
                <w:szCs w:val="18"/>
              </w:rPr>
              <w:t>910000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238"/>
              <w:rPr>
                <w:rFonts w:ascii="宋体" w:hAnsi="宋体"/>
                <w:sz w:val="18"/>
                <w:szCs w:val="18"/>
              </w:rPr>
            </w:pPr>
            <w:r>
              <w:rPr>
                <w:rFonts w:ascii="宋体" w:hAnsi="宋体" w:hint="eastAsia"/>
                <w:sz w:val="18"/>
                <w:szCs w:val="18"/>
              </w:rPr>
              <w:t>２、中央：国务院有关部门隶属企业（暂未脱钩）</w:t>
            </w:r>
          </w:p>
        </w:tc>
      </w:tr>
      <w:tr w:rsidR="00DB0794" w:rsidTr="00A506C5">
        <w:trPr>
          <w:trHeight w:hRule="exact" w:val="340"/>
        </w:trPr>
        <w:tc>
          <w:tcPr>
            <w:tcW w:w="1382" w:type="dxa"/>
            <w:tcBorders>
              <w:right w:val="single" w:sz="6" w:space="0" w:color="auto"/>
            </w:tcBorders>
            <w:tcMar>
              <w:top w:w="20" w:type="dxa"/>
              <w:left w:w="20" w:type="dxa"/>
              <w:bottom w:w="0" w:type="dxa"/>
              <w:right w:w="20" w:type="dxa"/>
            </w:tcMar>
            <w:vAlign w:val="center"/>
          </w:tcPr>
          <w:p w:rsidR="00DB0794" w:rsidRDefault="00DB0794" w:rsidP="00A506C5">
            <w:pPr>
              <w:spacing w:line="240" w:lineRule="exact"/>
              <w:jc w:val="center"/>
              <w:rPr>
                <w:rFonts w:ascii="宋体" w:hAnsi="宋体"/>
                <w:sz w:val="18"/>
                <w:szCs w:val="18"/>
              </w:rPr>
            </w:pPr>
            <w:r>
              <w:rPr>
                <w:rFonts w:ascii="宋体" w:hAnsi="宋体" w:hint="eastAsia"/>
                <w:sz w:val="18"/>
                <w:szCs w:val="18"/>
              </w:rPr>
              <w:t>920000</w:t>
            </w:r>
          </w:p>
        </w:tc>
        <w:tc>
          <w:tcPr>
            <w:tcW w:w="7211" w:type="dxa"/>
            <w:tcBorders>
              <w:left w:val="single" w:sz="6"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sz w:val="18"/>
                <w:szCs w:val="18"/>
              </w:rPr>
            </w:pPr>
            <w:r>
              <w:rPr>
                <w:rFonts w:ascii="宋体" w:hAnsi="宋体" w:hint="eastAsia"/>
                <w:sz w:val="18"/>
                <w:szCs w:val="18"/>
              </w:rPr>
              <w:t>国务院国有资产监督管理委员会隶属企业</w:t>
            </w:r>
          </w:p>
        </w:tc>
      </w:tr>
      <w:tr w:rsidR="00DB0794" w:rsidTr="00A506C5">
        <w:trPr>
          <w:trHeight w:hRule="exact" w:val="340"/>
        </w:trPr>
        <w:tc>
          <w:tcPr>
            <w:tcW w:w="1382" w:type="dxa"/>
            <w:tcBorders>
              <w:bottom w:val="single" w:sz="8" w:space="0" w:color="auto"/>
              <w:right w:val="single" w:sz="6" w:space="0" w:color="auto"/>
            </w:tcBorders>
            <w:tcMar>
              <w:top w:w="20" w:type="dxa"/>
              <w:left w:w="20" w:type="dxa"/>
              <w:bottom w:w="0" w:type="dxa"/>
              <w:right w:w="20" w:type="dxa"/>
            </w:tcMar>
            <w:vAlign w:val="center"/>
          </w:tcPr>
          <w:p w:rsidR="00DB0794" w:rsidRDefault="00DB0794" w:rsidP="00A506C5">
            <w:pPr>
              <w:spacing w:line="240" w:lineRule="exact"/>
              <w:jc w:val="center"/>
              <w:rPr>
                <w:rFonts w:ascii="宋体" w:hAnsi="宋体"/>
                <w:sz w:val="18"/>
                <w:szCs w:val="18"/>
              </w:rPr>
            </w:pPr>
            <w:r>
              <w:rPr>
                <w:rFonts w:ascii="宋体" w:hAnsi="宋体" w:hint="eastAsia"/>
                <w:sz w:val="18"/>
                <w:szCs w:val="18"/>
              </w:rPr>
              <w:t>930000</w:t>
            </w:r>
          </w:p>
        </w:tc>
        <w:tc>
          <w:tcPr>
            <w:tcW w:w="7211" w:type="dxa"/>
            <w:tcBorders>
              <w:left w:val="single" w:sz="6" w:space="0" w:color="auto"/>
              <w:bottom w:val="single" w:sz="8" w:space="0" w:color="auto"/>
            </w:tcBorders>
            <w:tcMar>
              <w:top w:w="20" w:type="dxa"/>
              <w:left w:w="20" w:type="dxa"/>
              <w:bottom w:w="0" w:type="dxa"/>
              <w:right w:w="20" w:type="dxa"/>
            </w:tcMar>
            <w:vAlign w:val="center"/>
          </w:tcPr>
          <w:p w:rsidR="00DB0794" w:rsidRDefault="00DB0794" w:rsidP="00A506C5">
            <w:pPr>
              <w:spacing w:line="240" w:lineRule="exact"/>
              <w:ind w:firstLineChars="610" w:firstLine="1098"/>
              <w:rPr>
                <w:rFonts w:ascii="宋体" w:hAnsi="宋体" w:hint="eastAsia"/>
                <w:sz w:val="18"/>
                <w:szCs w:val="18"/>
              </w:rPr>
            </w:pPr>
            <w:r>
              <w:rPr>
                <w:rFonts w:ascii="宋体" w:hAnsi="宋体" w:hint="eastAsia"/>
                <w:sz w:val="18"/>
                <w:szCs w:val="18"/>
              </w:rPr>
              <w:t>总后营房部管理单位</w:t>
            </w:r>
          </w:p>
        </w:tc>
      </w:tr>
    </w:tbl>
    <w:p w:rsidR="00DB0794" w:rsidRDefault="00DB0794" w:rsidP="00DB0794">
      <w:pPr>
        <w:spacing w:line="400" w:lineRule="exact"/>
        <w:jc w:val="center"/>
        <w:outlineLvl w:val="0"/>
        <w:rPr>
          <w:rFonts w:ascii="宋体" w:hAnsi="宋体" w:hint="eastAsia"/>
          <w:b/>
          <w:bCs/>
          <w:sz w:val="32"/>
        </w:rPr>
      </w:pPr>
    </w:p>
    <w:p w:rsidR="00DB0794" w:rsidRDefault="00DB0794" w:rsidP="00DB0794">
      <w:pPr>
        <w:spacing w:line="400" w:lineRule="exact"/>
        <w:jc w:val="center"/>
        <w:outlineLvl w:val="0"/>
        <w:rPr>
          <w:rFonts w:ascii="宋体" w:hAnsi="宋体" w:hint="eastAsia"/>
          <w:bCs/>
          <w:sz w:val="32"/>
        </w:rPr>
      </w:pPr>
      <w:r>
        <w:rPr>
          <w:rFonts w:ascii="宋体" w:hAnsi="宋体" w:hint="eastAsia"/>
          <w:bCs/>
          <w:sz w:val="32"/>
        </w:rPr>
        <w:t>（三） 合并会计报表暂行规定</w:t>
      </w:r>
    </w:p>
    <w:p w:rsidR="00DB0794" w:rsidRDefault="00DB0794" w:rsidP="00DB0794">
      <w:pPr>
        <w:spacing w:line="400" w:lineRule="exact"/>
        <w:jc w:val="center"/>
        <w:rPr>
          <w:rFonts w:ascii="宋体" w:hAnsi="宋体" w:hint="eastAsia"/>
          <w:b/>
          <w:bCs/>
          <w:sz w:val="32"/>
        </w:rPr>
      </w:pPr>
    </w:p>
    <w:p w:rsidR="00DB0794" w:rsidRDefault="00DB0794" w:rsidP="00DB0794">
      <w:pPr>
        <w:spacing w:line="400" w:lineRule="exact"/>
        <w:jc w:val="center"/>
        <w:rPr>
          <w:rFonts w:ascii="宋体" w:hAnsi="宋体" w:hint="eastAsia"/>
        </w:rPr>
      </w:pPr>
      <w:r>
        <w:rPr>
          <w:rFonts w:ascii="宋体" w:hAnsi="宋体" w:hint="eastAsia"/>
        </w:rPr>
        <w:t>（1995年2月9日财政部财会字[1995]11号发布）</w:t>
      </w:r>
    </w:p>
    <w:p w:rsidR="00DB0794" w:rsidRDefault="00DB0794" w:rsidP="00DB0794">
      <w:pPr>
        <w:spacing w:line="400" w:lineRule="exact"/>
        <w:ind w:firstLine="570"/>
        <w:rPr>
          <w:rFonts w:ascii="宋体" w:hAnsi="宋体" w:hint="eastAsia"/>
        </w:rPr>
      </w:pPr>
      <w:r>
        <w:rPr>
          <w:rFonts w:ascii="宋体" w:hAnsi="宋体" w:hint="eastAsia"/>
        </w:rPr>
        <w:t>根据《企业会计准则》的有关规定，现就合并会计报表编制规定如下：</w:t>
      </w:r>
    </w:p>
    <w:p w:rsidR="00DB0794" w:rsidRDefault="00DB0794" w:rsidP="00DB0794">
      <w:pPr>
        <w:pStyle w:val="2"/>
        <w:rPr>
          <w:rFonts w:ascii="宋体" w:hAnsi="宋体" w:hint="eastAsia"/>
          <w:sz w:val="21"/>
        </w:rPr>
      </w:pPr>
      <w:r>
        <w:rPr>
          <w:rFonts w:ascii="宋体" w:hAnsi="宋体" w:hint="eastAsia"/>
          <w:sz w:val="21"/>
        </w:rPr>
        <w:t>一、凡设立于我国境内，拥有一个或一个以上子公司的母公司，应当编制合并会计报表，以综合反映母公司和子公司所形成的企业集团的经营成果，财务状况及其变动情况</w:t>
      </w:r>
    </w:p>
    <w:p w:rsidR="00DB0794" w:rsidRDefault="00DB0794" w:rsidP="00DB0794">
      <w:pPr>
        <w:spacing w:line="400" w:lineRule="exact"/>
        <w:ind w:firstLine="570"/>
        <w:rPr>
          <w:rFonts w:ascii="宋体" w:hAnsi="宋体" w:hint="eastAsia"/>
        </w:rPr>
      </w:pPr>
      <w:r>
        <w:rPr>
          <w:rFonts w:ascii="宋体" w:hAnsi="宋体" w:hint="eastAsia"/>
        </w:rPr>
        <w:t>二、母公司在编制合并会计报表时，应当将其所控制的境内外所有子公司纳入合并会计报表的合并范围</w:t>
      </w:r>
    </w:p>
    <w:p w:rsidR="00DB0794" w:rsidRDefault="00DB0794" w:rsidP="00DB0794">
      <w:pPr>
        <w:spacing w:line="400" w:lineRule="exact"/>
        <w:ind w:firstLine="570"/>
        <w:rPr>
          <w:rFonts w:ascii="宋体" w:hAnsi="宋体" w:hint="eastAsia"/>
        </w:rPr>
      </w:pPr>
      <w:r>
        <w:rPr>
          <w:rFonts w:ascii="宋体" w:hAnsi="宋体" w:hint="eastAsia"/>
        </w:rPr>
        <w:t>1、母公司拥有其过半数以上（不包括半数）权益性资本的被投资企业，包括：（1）直接拥有其过半数以上权益性资本的被投资企业；（2）间接拥有其过半数以上权益性资本的被投资企业；（3）直接和间接方式拥有其过半数以上权益性资本的被投资企业。</w:t>
      </w:r>
    </w:p>
    <w:p w:rsidR="00DB0794" w:rsidRDefault="00DB0794" w:rsidP="00DB0794">
      <w:pPr>
        <w:spacing w:line="400" w:lineRule="exact"/>
        <w:ind w:firstLine="570"/>
        <w:rPr>
          <w:rFonts w:ascii="宋体" w:hAnsi="宋体" w:hint="eastAsia"/>
        </w:rPr>
      </w:pPr>
      <w:r>
        <w:rPr>
          <w:rFonts w:ascii="宋体" w:hAnsi="宋体" w:hint="eastAsia"/>
        </w:rPr>
        <w:t>间接拥有过半数以上权益性资本是指通过子公司而对子公司的子公司拥有其过半数以上权益性资本。</w:t>
      </w:r>
    </w:p>
    <w:p w:rsidR="00DB0794" w:rsidRDefault="00DB0794" w:rsidP="00DB0794">
      <w:pPr>
        <w:spacing w:line="400" w:lineRule="exact"/>
        <w:ind w:firstLine="570"/>
        <w:rPr>
          <w:rFonts w:ascii="宋体" w:hAnsi="宋体" w:hint="eastAsia"/>
        </w:rPr>
      </w:pPr>
      <w:r>
        <w:rPr>
          <w:rFonts w:ascii="宋体" w:hAnsi="宋体" w:hint="eastAsia"/>
        </w:rPr>
        <w:t>直接和间接方式拥有其过半数以上权益性资本是指母公司虽然只拥有其半数以下的权益性资本，但通过与子公司合计拥有其过半数以上的权益性资本。</w:t>
      </w:r>
    </w:p>
    <w:p w:rsidR="00DB0794" w:rsidRDefault="00DB0794" w:rsidP="00DB0794">
      <w:pPr>
        <w:spacing w:line="400" w:lineRule="exact"/>
        <w:ind w:firstLine="570"/>
        <w:rPr>
          <w:rFonts w:ascii="宋体" w:hAnsi="宋体" w:hint="eastAsia"/>
        </w:rPr>
      </w:pPr>
      <w:r>
        <w:rPr>
          <w:rFonts w:ascii="宋体" w:hAnsi="宋体" w:hint="eastAsia"/>
        </w:rPr>
        <w:t>2、其他被母公司所控制的被投资企业，母公司对于被投资企业虽然不持有其过半数以上的权益性资本，但母公司与被投资企业之间有下列情况之一的，应当将该被投资企业作为母公司的子公司，纳入合并会计报表的合并范围：（1）通过与该被投资公司的其他投资者之间的协议，持有该被投资公司半数以上表决权；（2）根据章程或协议，有权控制企业的财务和经营政策；（3）有权任免董事会等类似权力机构的多数成员；（4）在董事会或类似权力机构会议上有半数以上投票权。</w:t>
      </w:r>
    </w:p>
    <w:p w:rsidR="00DB0794" w:rsidRDefault="00DB0794" w:rsidP="00DB0794">
      <w:pPr>
        <w:spacing w:line="400" w:lineRule="exact"/>
        <w:ind w:firstLine="570"/>
        <w:rPr>
          <w:rFonts w:ascii="宋体" w:hAnsi="宋体"/>
        </w:rPr>
      </w:pPr>
      <w:r>
        <w:rPr>
          <w:rFonts w:ascii="宋体" w:hAnsi="宋体" w:hint="eastAsia"/>
        </w:rPr>
        <w:t>3、在母公司编制合并会计报表时，下列子公司可以不包括在合并会计报表的合并范围之内：（1）已关停并转的子公司；（2）按照破产程序已宣告被清理整顿的子公司；（3）已宣告破产的子公司；（4）准备近期售出而短期持有其半数以上的权益性资本的子公司；（5）非持续经营的所有者权益为负数的子公司；（6）受所在国外汇管制及其他管制、资金调度受到限制的境外子公司。</w:t>
      </w:r>
    </w:p>
    <w:p w:rsidR="00DB0794" w:rsidRDefault="00DB0794">
      <w:pPr>
        <w:widowControl/>
        <w:jc w:val="left"/>
        <w:rPr>
          <w:rFonts w:ascii="宋体" w:hAnsi="宋体"/>
        </w:rPr>
      </w:pPr>
      <w:r>
        <w:rPr>
          <w:rFonts w:ascii="宋体" w:hAnsi="宋体"/>
        </w:rPr>
        <w:br w:type="page"/>
      </w:r>
      <w:r>
        <w:rPr>
          <w:rFonts w:ascii="宋体" w:hAnsi="宋体"/>
          <w:noProof/>
        </w:rPr>
        <w:lastRenderedPageBreak/>
        <w:drawing>
          <wp:inline distT="0" distB="0" distL="0" distR="0">
            <wp:extent cx="5274310" cy="714375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国家统计局关于批准执行工程招标代理机构统计报表制度的函.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7143750"/>
                    </a:xfrm>
                    <a:prstGeom prst="rect">
                      <a:avLst/>
                    </a:prstGeom>
                  </pic:spPr>
                </pic:pic>
              </a:graphicData>
            </a:graphic>
          </wp:inline>
        </w:drawing>
      </w:r>
      <w:bookmarkStart w:id="0" w:name="_GoBack"/>
      <w:bookmarkEnd w:id="0"/>
    </w:p>
    <w:p w:rsidR="00DB0794" w:rsidRDefault="00DB0794" w:rsidP="00DB0794">
      <w:pPr>
        <w:spacing w:line="400" w:lineRule="exact"/>
        <w:ind w:firstLine="570"/>
        <w:rPr>
          <w:rFonts w:ascii="宋体" w:hAnsi="宋体" w:hint="eastAsia"/>
        </w:rPr>
      </w:pPr>
    </w:p>
    <w:sectPr w:rsidR="00DB079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10" w:usb3="00000000" w:csb0="00040000" w:csb1="00000000"/>
  </w:font>
  <w:font w:name="仿宋_GB2312">
    <w:altName w:val="仿宋"/>
    <w:charset w:val="86"/>
    <w:family w:val="modern"/>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B0794">
    <w:pPr>
      <w:pStyle w:val="a7"/>
      <w:framePr w:wrap="around" w:vAnchor="text" w:hAnchor="margin" w:xAlign="center" w:y="1"/>
      <w:rPr>
        <w:rStyle w:val="a5"/>
      </w:rPr>
    </w:pPr>
    <w:r>
      <w:fldChar w:fldCharType="begin"/>
    </w:r>
    <w:r>
      <w:rPr>
        <w:rStyle w:val="a5"/>
      </w:rPr>
      <w:instrText xml:space="preserve">PAGE  </w:instrText>
    </w:r>
    <w:r>
      <w:fldChar w:fldCharType="separate"/>
    </w:r>
    <w:r>
      <w:rPr>
        <w:rStyle w:val="a5"/>
      </w:rPr>
      <w:t>12</w:t>
    </w:r>
    <w:r>
      <w:fldChar w:fldCharType="end"/>
    </w:r>
  </w:p>
  <w:p w:rsidR="00000000" w:rsidRDefault="00DB0794">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B0794">
    <w:pPr>
      <w:pStyle w:val="a7"/>
      <w:jc w:val="center"/>
    </w:pPr>
    <w:r>
      <w:fldChar w:fldCharType="begin"/>
    </w:r>
    <w:r>
      <w:instrText xml:space="preserve"> PAGE   \* MERGEFORMAT </w:instrText>
    </w:r>
    <w:r>
      <w:fldChar w:fldCharType="separate"/>
    </w:r>
    <w:r w:rsidRPr="00DB0794">
      <w:rPr>
        <w:noProof/>
        <w:lang w:val="zh-CN" w:eastAsia="zh-CN"/>
      </w:rPr>
      <w:t>5</w:t>
    </w:r>
    <w:r>
      <w:fldChar w:fldCharType="end"/>
    </w:r>
  </w:p>
  <w:p w:rsidR="00000000" w:rsidRDefault="00DB0794">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B0794">
    <w:pPr>
      <w:pStyle w:val="a7"/>
    </w:pPr>
  </w:p>
  <w:p w:rsidR="00000000" w:rsidRDefault="00DB0794">
    <w:pPr>
      <w:pStyle w:val="a7"/>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B0794">
    <w:pPr>
      <w:pStyle w:val="a7"/>
      <w:jc w:val="center"/>
    </w:pPr>
    <w:r>
      <w:fldChar w:fldCharType="begin"/>
    </w:r>
    <w:r>
      <w:instrText xml:space="preserve"> PAGE   \* MERGEFORMAT </w:instrText>
    </w:r>
    <w:r>
      <w:fldChar w:fldCharType="separate"/>
    </w:r>
    <w:r w:rsidRPr="00DB0794">
      <w:rPr>
        <w:noProof/>
        <w:lang w:val="zh-CN" w:eastAsia="zh-CN"/>
      </w:rPr>
      <w:t>24</w:t>
    </w:r>
    <w:r>
      <w:fldChar w:fldCharType="end"/>
    </w:r>
  </w:p>
  <w:p w:rsidR="00000000" w:rsidRDefault="00DB0794">
    <w:pP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B0794">
    <w:pPr>
      <w:pStyle w:val="a7"/>
      <w:jc w:val="center"/>
    </w:pPr>
    <w:r>
      <w:fldChar w:fldCharType="begin"/>
    </w:r>
    <w:r>
      <w:instrText xml:space="preserve"> PAGE   \* MERGEFORMAT </w:instrText>
    </w:r>
    <w:r>
      <w:fldChar w:fldCharType="separate"/>
    </w:r>
    <w:r w:rsidRPr="00DB0794">
      <w:rPr>
        <w:noProof/>
        <w:lang w:val="zh-CN" w:eastAsia="zh-CN"/>
      </w:rPr>
      <w:t>6</w:t>
    </w:r>
    <w:r>
      <w:fldChar w:fldCharType="end"/>
    </w:r>
  </w:p>
  <w:p w:rsidR="00000000" w:rsidRDefault="00DB0794">
    <w:pPr>
      <w:rPr>
        <w:rFonts w:hint="eastAsia"/>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B0794"/>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multiLevelType w:val="multilevel"/>
    <w:tmpl w:val="00000000"/>
    <w:lvl w:ilvl="0">
      <w:start w:val="1"/>
      <w:numFmt w:val="decimal"/>
      <w:lvlText w:val="%1．"/>
      <w:lvlJc w:val="left"/>
      <w:pPr>
        <w:tabs>
          <w:tab w:val="num" w:pos="0"/>
        </w:tabs>
        <w:ind w:left="0" w:firstLine="0"/>
      </w:pPr>
      <w:rPr>
        <w:rFonts w:ascii="黑体" w:eastAsia="黑体" w:hAnsi="Times New Roman" w:cs="Times New Roman" w:hint="eastAsia"/>
        <w:b w:val="0"/>
        <w:i w:val="0"/>
        <w:sz w:val="21"/>
        <w:szCs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792B"/>
    <w:rsid w:val="0047792B"/>
    <w:rsid w:val="009934C8"/>
    <w:rsid w:val="00997D75"/>
    <w:rsid w:val="00DB0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727CE"/>
  <w15:docId w15:val="{FF417480-6DB0-479B-9FB8-4A05BE2E4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rsid w:val="009934C8"/>
    <w:rPr>
      <w:sz w:val="18"/>
      <w:szCs w:val="18"/>
    </w:rPr>
  </w:style>
  <w:style w:type="character" w:customStyle="1" w:styleId="a4">
    <w:name w:val="批注框文本 字符"/>
    <w:basedOn w:val="a0"/>
    <w:link w:val="a3"/>
    <w:uiPriority w:val="99"/>
    <w:semiHidden/>
    <w:rsid w:val="009934C8"/>
    <w:rPr>
      <w:sz w:val="18"/>
      <w:szCs w:val="18"/>
    </w:rPr>
  </w:style>
  <w:style w:type="character" w:styleId="a5">
    <w:name w:val="page number"/>
    <w:basedOn w:val="a0"/>
    <w:rsid w:val="00DB0794"/>
  </w:style>
  <w:style w:type="character" w:customStyle="1" w:styleId="a6">
    <w:name w:val="页脚 字符"/>
    <w:basedOn w:val="a0"/>
    <w:link w:val="a7"/>
    <w:uiPriority w:val="99"/>
    <w:rsid w:val="00DB0794"/>
    <w:rPr>
      <w:sz w:val="18"/>
      <w:szCs w:val="18"/>
    </w:rPr>
  </w:style>
  <w:style w:type="paragraph" w:styleId="2">
    <w:name w:val="Body Text Indent 2"/>
    <w:basedOn w:val="a"/>
    <w:link w:val="20"/>
    <w:rsid w:val="00DB0794"/>
    <w:pPr>
      <w:spacing w:line="400" w:lineRule="exact"/>
      <w:ind w:firstLine="570"/>
    </w:pPr>
    <w:rPr>
      <w:rFonts w:ascii="Times New Roman" w:eastAsia="宋体" w:hAnsi="Times New Roman" w:cs="Times New Roman"/>
      <w:sz w:val="24"/>
      <w:szCs w:val="24"/>
    </w:rPr>
  </w:style>
  <w:style w:type="character" w:customStyle="1" w:styleId="20">
    <w:name w:val="正文文本缩进 2 字符"/>
    <w:basedOn w:val="a0"/>
    <w:link w:val="2"/>
    <w:rsid w:val="00DB0794"/>
    <w:rPr>
      <w:rFonts w:ascii="Times New Roman" w:eastAsia="宋体" w:hAnsi="Times New Roman" w:cs="Times New Roman"/>
      <w:sz w:val="24"/>
      <w:szCs w:val="24"/>
    </w:rPr>
  </w:style>
  <w:style w:type="paragraph" w:styleId="a7">
    <w:name w:val="footer"/>
    <w:basedOn w:val="a"/>
    <w:link w:val="a6"/>
    <w:uiPriority w:val="99"/>
    <w:rsid w:val="00DB0794"/>
    <w:pPr>
      <w:tabs>
        <w:tab w:val="center" w:pos="4153"/>
        <w:tab w:val="right" w:pos="8306"/>
      </w:tabs>
      <w:snapToGrid w:val="0"/>
      <w:jc w:val="left"/>
    </w:pPr>
    <w:rPr>
      <w:sz w:val="18"/>
      <w:szCs w:val="18"/>
    </w:rPr>
  </w:style>
  <w:style w:type="character" w:customStyle="1" w:styleId="1">
    <w:name w:val="页脚 字符1"/>
    <w:basedOn w:val="a0"/>
    <w:uiPriority w:val="99"/>
    <w:semiHidden/>
    <w:rsid w:val="00DB0794"/>
    <w:rPr>
      <w:sz w:val="18"/>
      <w:szCs w:val="18"/>
    </w:rPr>
  </w:style>
  <w:style w:type="paragraph" w:styleId="a8">
    <w:name w:val="Document Map"/>
    <w:basedOn w:val="a"/>
    <w:link w:val="a9"/>
    <w:rsid w:val="00DB0794"/>
    <w:pPr>
      <w:shd w:val="clear" w:color="auto" w:fill="000080"/>
    </w:pPr>
    <w:rPr>
      <w:rFonts w:ascii="Times New Roman" w:eastAsia="宋体" w:hAnsi="Times New Roman" w:cs="Times New Roman"/>
      <w:szCs w:val="24"/>
    </w:rPr>
  </w:style>
  <w:style w:type="character" w:customStyle="1" w:styleId="a9">
    <w:name w:val="文档结构图 字符"/>
    <w:basedOn w:val="a0"/>
    <w:link w:val="a8"/>
    <w:rsid w:val="00DB0794"/>
    <w:rPr>
      <w:rFonts w:ascii="Times New Roman" w:eastAsia="宋体" w:hAnsi="Times New Roman" w:cs="Times New Roman"/>
      <w:szCs w:val="24"/>
      <w:shd w:val="clear" w:color="auto" w:fill="000080"/>
    </w:rPr>
  </w:style>
  <w:style w:type="paragraph" w:styleId="aa">
    <w:name w:val="header"/>
    <w:basedOn w:val="a"/>
    <w:link w:val="ab"/>
    <w:rsid w:val="00DB0794"/>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b">
    <w:name w:val="页眉 字符"/>
    <w:basedOn w:val="a0"/>
    <w:link w:val="aa"/>
    <w:rsid w:val="00DB0794"/>
    <w:rPr>
      <w:rFonts w:ascii="Times New Roman" w:eastAsia="宋体" w:hAnsi="Times New Roman" w:cs="Times New Roman"/>
      <w:sz w:val="18"/>
      <w:szCs w:val="18"/>
    </w:rPr>
  </w:style>
  <w:style w:type="paragraph" w:customStyle="1" w:styleId="CharCharCharChar">
    <w:name w:val="Char Char Char Char"/>
    <w:basedOn w:val="a"/>
    <w:rsid w:val="00DB0794"/>
    <w:pPr>
      <w:autoSpaceDE w:val="0"/>
      <w:autoSpaceDN w:val="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oter" Target="footer4.xm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25</Pages>
  <Words>2379</Words>
  <Characters>13564</Characters>
  <Application>Microsoft Office Word</Application>
  <DocSecurity>0</DocSecurity>
  <Lines>113</Lines>
  <Paragraphs>31</Paragraphs>
  <ScaleCrop>false</ScaleCrop>
  <Company>Microsoft</Company>
  <LinksUpToDate>false</LinksUpToDate>
  <CharactersWithSpaces>15912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c:creator>
  <cp:keywords/>
  <dc:description/>
  <cp:lastModifiedBy>Admin</cp:lastModifiedBy>
  <cp:revision>3</cp:revision>
  <dcterms:created xsi:type="dcterms:W3CDTF">2017-01-17T01:06:00Z</dcterms:created>
  <dcterms:modified xsi:type="dcterms:W3CDTF">2017-01-17T01:35:00Z</dcterms:modified>
</cp:coreProperties>
</file>