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/>
          <w:bCs/>
          <w:color w:val="000000"/>
          <w:sz w:val="32"/>
          <w:szCs w:val="32"/>
        </w:rPr>
      </w:pPr>
      <w:r>
        <w:rPr>
          <w:rFonts w:hint="eastAsia" w:ascii="黑体" w:hAnsi="黑体" w:eastAsia="黑体"/>
          <w:bCs/>
          <w:color w:val="000000"/>
          <w:sz w:val="32"/>
          <w:szCs w:val="32"/>
        </w:rPr>
        <w:t>附件：</w:t>
      </w:r>
      <w:bookmarkStart w:id="0" w:name="_GoBack"/>
      <w:bookmarkEnd w:id="0"/>
    </w:p>
    <w:p>
      <w:pPr>
        <w:jc w:val="center"/>
        <w:rPr>
          <w:color w:val="000000"/>
          <w:kern w:val="0"/>
          <w:sz w:val="32"/>
          <w:szCs w:val="32"/>
        </w:rPr>
      </w:pPr>
      <w:r>
        <w:rPr>
          <w:rFonts w:hint="eastAsia"/>
          <w:color w:val="000000"/>
          <w:kern w:val="0"/>
          <w:sz w:val="32"/>
          <w:szCs w:val="32"/>
        </w:rPr>
        <w:t>内蒙古自治区《建筑电气工程施工质量验收规范》宣贯培训报名表</w:t>
      </w:r>
    </w:p>
    <w:tbl>
      <w:tblPr>
        <w:tblStyle w:val="3"/>
        <w:tblW w:w="14160" w:type="dxa"/>
        <w:jc w:val="center"/>
        <w:tblInd w:w="0" w:type="dxa"/>
        <w:tblBorders>
          <w:top w:val="double" w:color="auto" w:sz="4" w:space="0"/>
          <w:left w:val="double" w:color="auto" w:sz="4" w:space="0"/>
          <w:bottom w:val="double" w:color="auto" w:sz="4" w:space="0"/>
          <w:right w:val="double" w:color="auto" w:sz="4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1"/>
        <w:gridCol w:w="1784"/>
        <w:gridCol w:w="1559"/>
        <w:gridCol w:w="2268"/>
        <w:gridCol w:w="426"/>
        <w:gridCol w:w="2835"/>
        <w:gridCol w:w="2126"/>
        <w:gridCol w:w="2551"/>
      </w:tblGrid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11" w:type="dxa"/>
            <w:vMerge w:val="restart"/>
            <w:tcBorders>
              <w:top w:val="doub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</w:rPr>
            </w:pPr>
            <w:r>
              <w:rPr>
                <w:rFonts w:hint="eastAsia" w:ascii="宋体" w:hAnsi="宋体"/>
                <w:bCs/>
                <w:color w:val="000000"/>
                <w:sz w:val="28"/>
              </w:rPr>
              <w:t>代 表 信 息</w:t>
            </w:r>
          </w:p>
        </w:tc>
        <w:tc>
          <w:tcPr>
            <w:tcW w:w="1784" w:type="dxa"/>
            <w:tcBorders>
              <w:top w:val="doub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</w:rPr>
            </w:pPr>
            <w:r>
              <w:rPr>
                <w:rFonts w:hint="eastAsia" w:ascii="宋体" w:hAnsi="宋体"/>
                <w:bCs/>
                <w:color w:val="000000"/>
                <w:sz w:val="28"/>
              </w:rPr>
              <w:t>会议名称</w:t>
            </w:r>
          </w:p>
        </w:tc>
        <w:tc>
          <w:tcPr>
            <w:tcW w:w="11765" w:type="dxa"/>
            <w:gridSpan w:val="6"/>
            <w:tcBorders>
              <w:top w:val="doub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</w:rPr>
            </w:pPr>
            <w:r>
              <w:rPr>
                <w:rFonts w:hint="eastAsia"/>
                <w:color w:val="000000"/>
                <w:kern w:val="0"/>
                <w:sz w:val="28"/>
                <w:szCs w:val="28"/>
              </w:rPr>
              <w:t>国标《建筑电气工程施工质量验收规范》（GB50303-2015）宣贯培训会议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11" w:type="dxa"/>
            <w:vMerge w:val="continue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</w:rPr>
            </w:pPr>
          </w:p>
        </w:tc>
        <w:tc>
          <w:tcPr>
            <w:tcW w:w="1784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</w:rPr>
            </w:pPr>
            <w:r>
              <w:rPr>
                <w:rFonts w:hint="eastAsia" w:ascii="宋体" w:hAnsi="宋体"/>
                <w:bCs/>
                <w:color w:val="000000"/>
                <w:sz w:val="28"/>
              </w:rPr>
              <w:t>会议时间</w:t>
            </w:r>
          </w:p>
        </w:tc>
        <w:tc>
          <w:tcPr>
            <w:tcW w:w="4253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</w:rPr>
            </w:pPr>
            <w:r>
              <w:rPr>
                <w:rFonts w:hint="eastAsia" w:ascii="宋体" w:hAnsi="宋体"/>
                <w:bCs/>
                <w:color w:val="000000"/>
                <w:sz w:val="28"/>
              </w:rPr>
              <w:t>2018年</w:t>
            </w:r>
            <w:r>
              <w:rPr>
                <w:rFonts w:ascii="宋体" w:hAnsi="宋体"/>
                <w:bCs/>
                <w:color w:val="000000"/>
                <w:sz w:val="28"/>
              </w:rPr>
              <w:t>12</w:t>
            </w:r>
            <w:r>
              <w:rPr>
                <w:rFonts w:hint="eastAsia" w:ascii="宋体" w:hAnsi="宋体"/>
                <w:bCs/>
                <w:color w:val="000000"/>
                <w:sz w:val="28"/>
              </w:rPr>
              <w:t>月</w:t>
            </w:r>
            <w:r>
              <w:rPr>
                <w:rFonts w:ascii="宋体" w:hAnsi="宋体"/>
                <w:bCs/>
                <w:color w:val="000000"/>
                <w:sz w:val="28"/>
              </w:rPr>
              <w:t>11</w:t>
            </w:r>
            <w:r>
              <w:rPr>
                <w:rFonts w:hint="eastAsia" w:ascii="宋体" w:hAnsi="宋体"/>
                <w:bCs/>
                <w:color w:val="000000"/>
                <w:sz w:val="28"/>
              </w:rPr>
              <w:t>日9时-</w:t>
            </w:r>
            <w:r>
              <w:rPr>
                <w:rFonts w:ascii="宋体" w:hAnsi="宋体"/>
                <w:bCs/>
                <w:color w:val="000000"/>
                <w:sz w:val="28"/>
              </w:rPr>
              <w:t>18</w:t>
            </w:r>
            <w:r>
              <w:rPr>
                <w:rFonts w:hint="eastAsia" w:ascii="宋体" w:hAnsi="宋体"/>
                <w:bCs/>
                <w:color w:val="000000"/>
                <w:sz w:val="28"/>
              </w:rPr>
              <w:t>时</w:t>
            </w:r>
          </w:p>
        </w:tc>
        <w:tc>
          <w:tcPr>
            <w:tcW w:w="2835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</w:rPr>
            </w:pPr>
            <w:r>
              <w:rPr>
                <w:rFonts w:hint="eastAsia" w:ascii="宋体" w:hAnsi="宋体"/>
                <w:bCs/>
                <w:color w:val="000000"/>
                <w:sz w:val="28"/>
              </w:rPr>
              <w:t>会议地点</w:t>
            </w:r>
          </w:p>
        </w:tc>
        <w:tc>
          <w:tcPr>
            <w:tcW w:w="4677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</w:rPr>
            </w:pPr>
            <w:r>
              <w:rPr>
                <w:rFonts w:hint="eastAsia" w:ascii="宋体" w:hAnsi="宋体"/>
                <w:bCs/>
                <w:color w:val="000000"/>
                <w:sz w:val="28"/>
              </w:rPr>
              <w:t>呼和浩特市新城宾馆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11" w:type="dxa"/>
            <w:vMerge w:val="continue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</w:rPr>
            </w:pPr>
          </w:p>
        </w:tc>
        <w:tc>
          <w:tcPr>
            <w:tcW w:w="1784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</w:rPr>
            </w:pPr>
            <w:r>
              <w:rPr>
                <w:rFonts w:hint="eastAsia" w:ascii="宋体" w:hAnsi="宋体"/>
                <w:bCs/>
                <w:color w:val="000000"/>
                <w:sz w:val="28"/>
              </w:rPr>
              <w:t>单位名称</w:t>
            </w:r>
          </w:p>
          <w:p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</w:rPr>
            </w:pPr>
            <w:r>
              <w:rPr>
                <w:rFonts w:hint="eastAsia" w:ascii="宋体" w:hAnsi="宋体"/>
                <w:bCs/>
                <w:color w:val="000000"/>
                <w:sz w:val="28"/>
              </w:rPr>
              <w:t>（全称）</w:t>
            </w:r>
          </w:p>
        </w:tc>
        <w:tc>
          <w:tcPr>
            <w:tcW w:w="7088" w:type="dxa"/>
            <w:gridSpan w:val="4"/>
            <w:vAlign w:val="center"/>
          </w:tcPr>
          <w:p>
            <w:pPr>
              <w:spacing w:line="400" w:lineRule="exact"/>
              <w:rPr>
                <w:rFonts w:ascii="宋体" w:hAnsi="宋体"/>
                <w:bCs/>
                <w:color w:val="000000"/>
                <w:sz w:val="28"/>
              </w:rPr>
            </w:pPr>
          </w:p>
        </w:tc>
        <w:tc>
          <w:tcPr>
            <w:tcW w:w="2126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</w:rPr>
            </w:pPr>
            <w:r>
              <w:rPr>
                <w:rFonts w:hint="eastAsia" w:ascii="宋体" w:hAnsi="宋体"/>
                <w:bCs/>
                <w:color w:val="000000"/>
                <w:sz w:val="28"/>
              </w:rPr>
              <w:t>联系人及电话</w:t>
            </w:r>
          </w:p>
        </w:tc>
        <w:tc>
          <w:tcPr>
            <w:tcW w:w="2551" w:type="dxa"/>
            <w:vAlign w:val="center"/>
          </w:tcPr>
          <w:p>
            <w:pPr>
              <w:spacing w:line="400" w:lineRule="exact"/>
              <w:rPr>
                <w:rFonts w:ascii="宋体" w:hAnsi="宋体"/>
                <w:bCs/>
                <w:color w:val="000000"/>
                <w:sz w:val="2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11" w:type="dxa"/>
            <w:vMerge w:val="continue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</w:rPr>
            </w:pPr>
          </w:p>
        </w:tc>
        <w:tc>
          <w:tcPr>
            <w:tcW w:w="1784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</w:rPr>
            </w:pPr>
            <w:r>
              <w:rPr>
                <w:rFonts w:hint="eastAsia" w:ascii="宋体" w:hAnsi="宋体"/>
                <w:bCs/>
                <w:color w:val="000000"/>
                <w:sz w:val="28"/>
              </w:rPr>
              <w:t>单位地址</w:t>
            </w:r>
          </w:p>
        </w:tc>
        <w:tc>
          <w:tcPr>
            <w:tcW w:w="7088" w:type="dxa"/>
            <w:gridSpan w:val="4"/>
            <w:vAlign w:val="center"/>
          </w:tcPr>
          <w:p>
            <w:pPr>
              <w:spacing w:line="400" w:lineRule="exact"/>
              <w:rPr>
                <w:rFonts w:ascii="宋体" w:hAnsi="宋体"/>
                <w:bCs/>
                <w:color w:val="000000"/>
                <w:sz w:val="28"/>
              </w:rPr>
            </w:pPr>
          </w:p>
        </w:tc>
        <w:tc>
          <w:tcPr>
            <w:tcW w:w="2126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</w:rPr>
            </w:pPr>
            <w:r>
              <w:rPr>
                <w:rFonts w:hint="eastAsia" w:ascii="宋体" w:hAnsi="宋体"/>
                <w:bCs/>
                <w:color w:val="000000"/>
                <w:sz w:val="28"/>
              </w:rPr>
              <w:t>邮政编码</w:t>
            </w:r>
          </w:p>
        </w:tc>
        <w:tc>
          <w:tcPr>
            <w:tcW w:w="2551" w:type="dxa"/>
            <w:vAlign w:val="center"/>
          </w:tcPr>
          <w:p>
            <w:pPr>
              <w:spacing w:line="400" w:lineRule="exact"/>
              <w:rPr>
                <w:rFonts w:ascii="宋体" w:hAnsi="宋体"/>
                <w:bCs/>
                <w:color w:val="000000"/>
                <w:sz w:val="2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11" w:type="dxa"/>
            <w:vMerge w:val="continue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</w:rPr>
            </w:pPr>
          </w:p>
        </w:tc>
        <w:tc>
          <w:tcPr>
            <w:tcW w:w="1784" w:type="dxa"/>
            <w:tcBorders>
              <w:top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</w:rPr>
            </w:pPr>
            <w:r>
              <w:rPr>
                <w:rFonts w:hint="eastAsia" w:ascii="宋体" w:hAnsi="宋体"/>
                <w:bCs/>
                <w:color w:val="000000"/>
                <w:sz w:val="28"/>
              </w:rPr>
              <w:t>姓  名</w:t>
            </w:r>
          </w:p>
        </w:tc>
        <w:tc>
          <w:tcPr>
            <w:tcW w:w="1559" w:type="dxa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</w:rPr>
            </w:pPr>
            <w:r>
              <w:rPr>
                <w:rFonts w:hint="eastAsia" w:ascii="宋体" w:hAnsi="宋体"/>
                <w:bCs/>
                <w:color w:val="000000"/>
                <w:sz w:val="28"/>
              </w:rPr>
              <w:t>性 别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</w:rPr>
            </w:pPr>
            <w:r>
              <w:rPr>
                <w:rFonts w:hint="eastAsia" w:ascii="宋体" w:hAnsi="宋体"/>
                <w:bCs/>
                <w:color w:val="000000"/>
                <w:sz w:val="28"/>
              </w:rPr>
              <w:t>职  务</w:t>
            </w:r>
          </w:p>
        </w:tc>
        <w:tc>
          <w:tcPr>
            <w:tcW w:w="3261" w:type="dxa"/>
            <w:gridSpan w:val="2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</w:rPr>
            </w:pPr>
            <w:r>
              <w:rPr>
                <w:rFonts w:hint="eastAsia" w:ascii="宋体" w:hAnsi="宋体"/>
                <w:bCs/>
                <w:color w:val="000000"/>
                <w:sz w:val="28"/>
              </w:rPr>
              <w:t>手机号码</w:t>
            </w:r>
          </w:p>
        </w:tc>
        <w:tc>
          <w:tcPr>
            <w:tcW w:w="4677" w:type="dxa"/>
            <w:gridSpan w:val="2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</w:rPr>
            </w:pPr>
            <w:r>
              <w:rPr>
                <w:rFonts w:hint="eastAsia" w:ascii="宋体" w:hAnsi="宋体"/>
                <w:bCs/>
                <w:color w:val="000000"/>
                <w:sz w:val="28"/>
              </w:rPr>
              <w:t>房间要求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11" w:type="dxa"/>
            <w:vMerge w:val="continue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  <w:szCs w:val="25"/>
              </w:rPr>
            </w:pPr>
          </w:p>
        </w:tc>
        <w:tc>
          <w:tcPr>
            <w:tcW w:w="1784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  <w:szCs w:val="25"/>
              </w:rPr>
            </w:pPr>
          </w:p>
        </w:tc>
        <w:tc>
          <w:tcPr>
            <w:tcW w:w="1559" w:type="dxa"/>
            <w:tcBorders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bCs/>
                <w:color w:val="000000"/>
                <w:sz w:val="28"/>
                <w:szCs w:val="25"/>
              </w:rPr>
            </w:pPr>
          </w:p>
        </w:tc>
        <w:tc>
          <w:tcPr>
            <w:tcW w:w="2268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bCs/>
                <w:color w:val="000000"/>
                <w:sz w:val="28"/>
                <w:szCs w:val="25"/>
              </w:rPr>
            </w:pPr>
          </w:p>
        </w:tc>
        <w:tc>
          <w:tcPr>
            <w:tcW w:w="3261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</w:rPr>
            </w:pPr>
            <w:r>
              <w:rPr>
                <w:rFonts w:hint="eastAsia" w:ascii="宋体" w:hAnsi="宋体"/>
                <w:bCs/>
                <w:color w:val="000000"/>
                <w:sz w:val="28"/>
              </w:rPr>
              <w:t xml:space="preserve"> </w:t>
            </w:r>
          </w:p>
        </w:tc>
        <w:tc>
          <w:tcPr>
            <w:tcW w:w="4677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</w:rPr>
            </w:pPr>
            <w:r>
              <w:rPr>
                <w:rFonts w:hint="eastAsia" w:ascii="宋体" w:hAnsi="宋体"/>
                <w:bCs/>
                <w:color w:val="000000"/>
                <w:sz w:val="28"/>
              </w:rPr>
              <w:t xml:space="preserve">日入住  日离店 </w:t>
            </w:r>
          </w:p>
          <w:p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</w:rPr>
            </w:pPr>
            <w:r>
              <w:rPr>
                <w:rFonts w:hint="eastAsia" w:ascii="宋体" w:hAnsi="宋体"/>
                <w:bCs/>
                <w:color w:val="000000"/>
                <w:sz w:val="28"/>
              </w:rPr>
              <w:t>□不住  □合住  □单住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11" w:type="dxa"/>
            <w:vMerge w:val="continue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  <w:szCs w:val="25"/>
              </w:rPr>
            </w:pPr>
          </w:p>
        </w:tc>
        <w:tc>
          <w:tcPr>
            <w:tcW w:w="1784" w:type="dxa"/>
            <w:tcBorders>
              <w:top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  <w:szCs w:val="25"/>
              </w:rPr>
            </w:pPr>
          </w:p>
        </w:tc>
        <w:tc>
          <w:tcPr>
            <w:tcW w:w="1559" w:type="dxa"/>
            <w:tcBorders>
              <w:top w:val="single" w:color="auto" w:sz="6" w:space="0"/>
              <w:left w:val="single" w:color="auto" w:sz="4" w:space="0"/>
              <w:bottom w:val="doub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bCs/>
                <w:color w:val="000000"/>
                <w:sz w:val="28"/>
                <w:szCs w:val="25"/>
              </w:rPr>
            </w:pPr>
          </w:p>
        </w:tc>
        <w:tc>
          <w:tcPr>
            <w:tcW w:w="2268" w:type="dxa"/>
            <w:tcBorders>
              <w:top w:val="single" w:color="auto" w:sz="6" w:space="0"/>
              <w:left w:val="single" w:color="auto" w:sz="4" w:space="0"/>
              <w:bottom w:val="doub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bCs/>
                <w:color w:val="000000"/>
                <w:sz w:val="28"/>
                <w:szCs w:val="25"/>
              </w:rPr>
            </w:pPr>
          </w:p>
        </w:tc>
        <w:tc>
          <w:tcPr>
            <w:tcW w:w="3261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</w:rPr>
            </w:pPr>
            <w:r>
              <w:rPr>
                <w:rFonts w:hint="eastAsia" w:ascii="宋体" w:hAnsi="宋体"/>
                <w:bCs/>
                <w:color w:val="000000"/>
                <w:sz w:val="28"/>
              </w:rPr>
              <w:t xml:space="preserve"> </w:t>
            </w:r>
          </w:p>
        </w:tc>
        <w:tc>
          <w:tcPr>
            <w:tcW w:w="4677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</w:rPr>
            </w:pPr>
            <w:r>
              <w:rPr>
                <w:rFonts w:hint="eastAsia" w:ascii="宋体" w:hAnsi="宋体"/>
                <w:bCs/>
                <w:color w:val="000000"/>
                <w:sz w:val="28"/>
              </w:rPr>
              <w:t xml:space="preserve">日入住  日离店 </w:t>
            </w:r>
          </w:p>
          <w:p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</w:rPr>
            </w:pPr>
            <w:r>
              <w:rPr>
                <w:rFonts w:hint="eastAsia" w:ascii="宋体" w:hAnsi="宋体"/>
                <w:bCs/>
                <w:color w:val="000000"/>
                <w:sz w:val="28"/>
              </w:rPr>
              <w:t>□不住  □合住  □单住</w:t>
            </w:r>
          </w:p>
        </w:tc>
      </w:tr>
    </w:tbl>
    <w:p>
      <w:pPr>
        <w:spacing w:line="400" w:lineRule="exact"/>
        <w:ind w:left="-304" w:leftChars="-145" w:firstLine="140" w:firstLineChars="50"/>
        <w:rPr>
          <w:rFonts w:ascii="仿宋" w:hAnsi="仿宋" w:eastAsia="仿宋" w:cs="宋体"/>
          <w:sz w:val="28"/>
          <w:szCs w:val="28"/>
        </w:rPr>
      </w:pPr>
      <w:r>
        <w:rPr>
          <w:rFonts w:hint="eastAsia" w:ascii="仿宋" w:hAnsi="仿宋" w:eastAsia="仿宋"/>
          <w:color w:val="000000"/>
          <w:sz w:val="28"/>
          <w:szCs w:val="28"/>
        </w:rPr>
        <w:t>注：1.</w:t>
      </w:r>
      <w:r>
        <w:rPr>
          <w:rFonts w:hint="eastAsia" w:ascii="仿宋" w:hAnsi="仿宋" w:eastAsia="仿宋" w:cs="宋体"/>
          <w:sz w:val="28"/>
          <w:szCs w:val="28"/>
        </w:rPr>
        <w:t>请参加会议人员务必在</w:t>
      </w:r>
      <w:r>
        <w:rPr>
          <w:rFonts w:ascii="仿宋" w:hAnsi="仿宋" w:eastAsia="仿宋" w:cs="宋体"/>
          <w:sz w:val="28"/>
          <w:szCs w:val="28"/>
        </w:rPr>
        <w:t>12</w:t>
      </w:r>
      <w:r>
        <w:rPr>
          <w:rFonts w:hint="eastAsia" w:ascii="仿宋" w:hAnsi="仿宋" w:eastAsia="仿宋" w:cs="宋体"/>
          <w:sz w:val="28"/>
          <w:szCs w:val="28"/>
        </w:rPr>
        <w:t>月</w:t>
      </w:r>
      <w:r>
        <w:rPr>
          <w:rFonts w:ascii="仿宋" w:hAnsi="仿宋" w:eastAsia="仿宋" w:cs="宋体"/>
          <w:sz w:val="28"/>
          <w:szCs w:val="28"/>
        </w:rPr>
        <w:t>9</w:t>
      </w:r>
      <w:r>
        <w:rPr>
          <w:rFonts w:hint="eastAsia" w:ascii="仿宋" w:hAnsi="仿宋" w:eastAsia="仿宋" w:cs="宋体"/>
          <w:sz w:val="28"/>
          <w:szCs w:val="28"/>
        </w:rPr>
        <w:t>日1</w:t>
      </w:r>
      <w:r>
        <w:rPr>
          <w:rFonts w:ascii="仿宋" w:hAnsi="仿宋" w:eastAsia="仿宋" w:cs="宋体"/>
          <w:sz w:val="28"/>
          <w:szCs w:val="28"/>
        </w:rPr>
        <w:t>7</w:t>
      </w:r>
      <w:r>
        <w:rPr>
          <w:rFonts w:hint="eastAsia" w:ascii="仿宋" w:hAnsi="仿宋" w:eastAsia="仿宋" w:cs="宋体"/>
          <w:sz w:val="28"/>
          <w:szCs w:val="28"/>
        </w:rPr>
        <w:t>:00时前将回执表传真至会务组0471-</w:t>
      </w:r>
      <w:r>
        <w:rPr>
          <w:rFonts w:ascii="仿宋" w:hAnsi="仿宋" w:eastAsia="仿宋" w:cs="宋体"/>
          <w:sz w:val="28"/>
          <w:szCs w:val="28"/>
        </w:rPr>
        <w:t>5308467</w:t>
      </w:r>
      <w:r>
        <w:rPr>
          <w:rFonts w:hint="eastAsia" w:ascii="仿宋" w:hAnsi="仿宋" w:eastAsia="仿宋" w:cs="宋体"/>
          <w:sz w:val="28"/>
          <w:szCs w:val="28"/>
        </w:rPr>
        <w:t>，或发邮件至</w:t>
      </w:r>
      <w:r>
        <w:rPr>
          <w:rFonts w:ascii="仿宋" w:hAnsi="仿宋" w:eastAsia="仿宋" w:cs="宋体"/>
          <w:sz w:val="28"/>
          <w:szCs w:val="28"/>
        </w:rPr>
        <w:t>2154742957</w:t>
      </w:r>
      <w:r>
        <w:fldChar w:fldCharType="begin"/>
      </w:r>
      <w:r>
        <w:instrText xml:space="preserve"> HYPERLINK "mailto:44392354@qq.com" </w:instrText>
      </w:r>
      <w:r>
        <w:fldChar w:fldCharType="separate"/>
      </w:r>
      <w:r>
        <w:rPr>
          <w:rFonts w:ascii="仿宋" w:hAnsi="仿宋" w:eastAsia="仿宋" w:cs="宋体"/>
          <w:sz w:val="28"/>
          <w:szCs w:val="28"/>
        </w:rPr>
        <w:t>@qq.com</w:t>
      </w:r>
      <w:r>
        <w:rPr>
          <w:rFonts w:ascii="仿宋" w:hAnsi="仿宋" w:eastAsia="仿宋" w:cs="宋体"/>
          <w:sz w:val="28"/>
          <w:szCs w:val="28"/>
        </w:rPr>
        <w:fldChar w:fldCharType="end"/>
      </w:r>
      <w:r>
        <w:rPr>
          <w:rFonts w:hint="eastAsia" w:ascii="仿宋" w:hAnsi="仿宋" w:eastAsia="仿宋" w:cs="宋体"/>
          <w:sz w:val="28"/>
          <w:szCs w:val="28"/>
        </w:rPr>
        <w:t>。</w:t>
      </w:r>
    </w:p>
    <w:p>
      <w:pPr>
        <w:spacing w:line="400" w:lineRule="exact"/>
        <w:ind w:left="-304" w:leftChars="-145" w:firstLine="728" w:firstLineChars="260"/>
      </w:pPr>
      <w:r>
        <w:rPr>
          <w:rFonts w:hint="eastAsia" w:ascii="仿宋" w:hAnsi="仿宋" w:eastAsia="仿宋" w:cs="宋体"/>
          <w:sz w:val="28"/>
          <w:szCs w:val="28"/>
        </w:rPr>
        <w:t>2.酒店地址：呼和浩特市</w:t>
      </w:r>
      <w:r>
        <w:rPr>
          <w:rFonts w:ascii="仿宋" w:hAnsi="仿宋" w:eastAsia="仿宋" w:cs="宋体"/>
          <w:sz w:val="28"/>
          <w:szCs w:val="28"/>
        </w:rPr>
        <w:t>新城宾馆</w:t>
      </w:r>
      <w:r>
        <w:rPr>
          <w:rFonts w:hint="eastAsia" w:ascii="仿宋" w:hAnsi="仿宋" w:eastAsia="仿宋" w:cs="宋体"/>
          <w:sz w:val="28"/>
          <w:szCs w:val="28"/>
        </w:rPr>
        <w:t>（呼和浩特市呼伦南路40号</w:t>
      </w:r>
      <w:r>
        <w:rPr>
          <w:rFonts w:ascii="仿宋" w:hAnsi="仿宋" w:eastAsia="仿宋" w:cs="宋体"/>
          <w:sz w:val="28"/>
          <w:szCs w:val="28"/>
        </w:rPr>
        <w:t>，电话：0471-6660</w:t>
      </w:r>
      <w:r>
        <w:rPr>
          <w:rFonts w:hint="eastAsia" w:ascii="仿宋" w:hAnsi="仿宋" w:eastAsia="仿宋" w:cs="宋体"/>
          <w:sz w:val="28"/>
          <w:szCs w:val="28"/>
          <w:lang w:val="en-US" w:eastAsia="zh-CN"/>
        </w:rPr>
        <w:t>888</w:t>
      </w:r>
      <w:r>
        <w:rPr>
          <w:rFonts w:hint="eastAsia" w:ascii="仿宋" w:hAnsi="仿宋" w:eastAsia="仿宋" w:cs="宋体"/>
          <w:sz w:val="28"/>
          <w:szCs w:val="28"/>
        </w:rPr>
        <w:t>）</w:t>
      </w: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4437E30"/>
    <w:rsid w:val="04437E30"/>
    <w:rsid w:val="30D1486D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enovo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2018-12-04T04:12:00Z</dcterms:created>
  <dc:creator>Fa1r1406445456</dc:creator>
  <cp:lastModifiedBy>Fa1r1406445456</cp:lastModifiedBy>
  <dcterms:modified xsi:type="dcterms:W3CDTF">2018-12-04T08:05:00Z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2052-10.1.0.7697</vt:lpwstr>
  </property>
</Properties>
</file>